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4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621"/>
        <w:gridCol w:w="3885"/>
      </w:tblGrid>
      <w:tr w:rsidR="00842971" w:rsidRPr="004452C6" w14:paraId="6AD0BC15" w14:textId="77777777" w:rsidTr="00842971">
        <w:tc>
          <w:tcPr>
            <w:tcW w:w="2837" w:type="pct"/>
          </w:tcPr>
          <w:p w14:paraId="7BFF50DA" w14:textId="77777777" w:rsidR="00842971" w:rsidRDefault="00842971" w:rsidP="00842971">
            <w:pPr>
              <w:spacing w:line="360" w:lineRule="auto"/>
              <w:rPr>
                <w:rFonts w:ascii="Verdana" w:hAnsi="Verdana"/>
                <w:sz w:val="18"/>
                <w:szCs w:val="18"/>
                <w:lang w:val="en-US"/>
              </w:rPr>
            </w:pPr>
            <w:bookmarkStart w:id="0" w:name="_GoBack"/>
            <w:bookmarkEnd w:id="0"/>
            <w:r>
              <w:rPr>
                <w:rFonts w:ascii="Verdana" w:hAnsi="Verdana"/>
                <w:sz w:val="18"/>
                <w:szCs w:val="18"/>
                <w:lang w:val="en-US"/>
              </w:rPr>
              <w:t>[Name]</w:t>
            </w:r>
          </w:p>
          <w:p w14:paraId="0CCDA945" w14:textId="77777777" w:rsidR="00842971" w:rsidRDefault="00842971" w:rsidP="00842971">
            <w:pPr>
              <w:spacing w:line="360" w:lineRule="auto"/>
              <w:rPr>
                <w:rFonts w:ascii="Verdana" w:hAnsi="Verdana"/>
                <w:sz w:val="18"/>
                <w:szCs w:val="18"/>
                <w:lang w:val="en-US"/>
              </w:rPr>
            </w:pPr>
            <w:r>
              <w:rPr>
                <w:rFonts w:ascii="Verdana" w:hAnsi="Verdana"/>
                <w:sz w:val="18"/>
                <w:szCs w:val="18"/>
                <w:lang w:val="en-US"/>
              </w:rPr>
              <w:t xml:space="preserve">Attn.: </w:t>
            </w:r>
            <w:r w:rsidRPr="00660742">
              <w:rPr>
                <w:rFonts w:ascii="Verdana" w:hAnsi="Verdana"/>
                <w:sz w:val="18"/>
                <w:szCs w:val="18"/>
                <w:lang w:val="en-US"/>
              </w:rPr>
              <w:t>[●]</w:t>
            </w:r>
          </w:p>
          <w:p w14:paraId="48E36919" w14:textId="77777777" w:rsidR="00842971" w:rsidRDefault="00842971" w:rsidP="00842971">
            <w:pPr>
              <w:spacing w:line="360" w:lineRule="auto"/>
              <w:rPr>
                <w:rFonts w:ascii="Verdana" w:hAnsi="Verdana"/>
                <w:sz w:val="18"/>
                <w:szCs w:val="18"/>
                <w:lang w:val="en-US"/>
              </w:rPr>
            </w:pPr>
            <w:r>
              <w:rPr>
                <w:rFonts w:ascii="Verdana" w:hAnsi="Verdana"/>
                <w:sz w:val="18"/>
                <w:szCs w:val="18"/>
                <w:lang w:val="en-US"/>
              </w:rPr>
              <w:t>[Street]</w:t>
            </w:r>
          </w:p>
          <w:p w14:paraId="5743C44A" w14:textId="77777777" w:rsidR="00842971" w:rsidRDefault="00842971" w:rsidP="00842971">
            <w:pPr>
              <w:spacing w:line="360" w:lineRule="auto"/>
              <w:rPr>
                <w:rFonts w:ascii="Verdana" w:hAnsi="Verdana"/>
                <w:sz w:val="18"/>
                <w:szCs w:val="18"/>
                <w:lang w:val="en-US"/>
              </w:rPr>
            </w:pPr>
            <w:r>
              <w:rPr>
                <w:rFonts w:ascii="Verdana" w:hAnsi="Verdana"/>
                <w:sz w:val="18"/>
                <w:szCs w:val="18"/>
                <w:lang w:val="en-US"/>
              </w:rPr>
              <w:t>[Postcode/City]</w:t>
            </w:r>
          </w:p>
          <w:p w14:paraId="5DCE2D69" w14:textId="77777777" w:rsidR="00842971" w:rsidRDefault="00842971" w:rsidP="00842971">
            <w:pPr>
              <w:spacing w:line="360" w:lineRule="auto"/>
              <w:rPr>
                <w:rFonts w:ascii="Verdana" w:hAnsi="Verdana"/>
                <w:sz w:val="18"/>
                <w:szCs w:val="18"/>
                <w:lang w:val="en-US"/>
              </w:rPr>
            </w:pPr>
            <w:r>
              <w:rPr>
                <w:rFonts w:ascii="Verdana" w:hAnsi="Verdana"/>
                <w:sz w:val="18"/>
                <w:szCs w:val="18"/>
                <w:lang w:val="en-US"/>
              </w:rPr>
              <w:t>[Country]</w:t>
            </w:r>
          </w:p>
          <w:p w14:paraId="49B10FE0" w14:textId="77777777" w:rsidR="00842971" w:rsidRDefault="00842971" w:rsidP="00842971">
            <w:pPr>
              <w:spacing w:line="360" w:lineRule="auto"/>
              <w:rPr>
                <w:rFonts w:ascii="Verdana" w:hAnsi="Verdana"/>
                <w:sz w:val="18"/>
                <w:szCs w:val="18"/>
                <w:lang w:val="en-US"/>
              </w:rPr>
            </w:pPr>
          </w:p>
          <w:p w14:paraId="28BAF272" w14:textId="77777777" w:rsidR="00842971" w:rsidRPr="003E38F9" w:rsidRDefault="00842971" w:rsidP="00842971">
            <w:pPr>
              <w:spacing w:line="360" w:lineRule="auto"/>
              <w:rPr>
                <w:szCs w:val="18"/>
                <w:lang w:val="en-US"/>
              </w:rPr>
            </w:pPr>
            <w:r w:rsidRPr="00660742">
              <w:rPr>
                <w:rFonts w:ascii="Verdana" w:hAnsi="Verdana"/>
                <w:b/>
                <w:sz w:val="18"/>
                <w:szCs w:val="18"/>
                <w:lang w:val="en-US"/>
              </w:rPr>
              <w:t>[●]</w:t>
            </w:r>
          </w:p>
          <w:p w14:paraId="26F3D2BC" w14:textId="77777777" w:rsidR="00842971" w:rsidRPr="00842971" w:rsidRDefault="00842971" w:rsidP="00EC4544">
            <w:pPr>
              <w:rPr>
                <w:rFonts w:ascii="Verdana" w:hAnsi="Verdana" w:cs="Arial"/>
                <w:b/>
                <w:caps/>
                <w:sz w:val="18"/>
                <w:szCs w:val="18"/>
              </w:rPr>
            </w:pPr>
          </w:p>
          <w:p w14:paraId="72E84F89" w14:textId="77777777" w:rsidR="00842971" w:rsidRPr="00842971" w:rsidRDefault="00842971" w:rsidP="00EC4544">
            <w:pPr>
              <w:rPr>
                <w:rFonts w:ascii="Verdana" w:hAnsi="Verdana" w:cs="Arial"/>
                <w:b/>
                <w:caps/>
                <w:sz w:val="18"/>
                <w:szCs w:val="18"/>
              </w:rPr>
            </w:pPr>
          </w:p>
          <w:p w14:paraId="5540216C" w14:textId="77777777" w:rsidR="00842971" w:rsidRPr="00842971" w:rsidRDefault="00842971" w:rsidP="00EC4544">
            <w:pPr>
              <w:rPr>
                <w:rFonts w:ascii="Verdana" w:hAnsi="Verdana" w:cs="Arial"/>
                <w:caps/>
                <w:sz w:val="18"/>
                <w:szCs w:val="18"/>
              </w:rPr>
            </w:pPr>
          </w:p>
          <w:p w14:paraId="184F0062" w14:textId="77777777" w:rsidR="00842971" w:rsidRPr="00842971" w:rsidRDefault="00842971" w:rsidP="00EC4544">
            <w:pPr>
              <w:rPr>
                <w:rFonts w:ascii="Verdana" w:hAnsi="Verdana" w:cs="Arial"/>
                <w:caps/>
                <w:sz w:val="18"/>
                <w:szCs w:val="18"/>
              </w:rPr>
            </w:pPr>
          </w:p>
        </w:tc>
        <w:tc>
          <w:tcPr>
            <w:tcW w:w="298" w:type="pct"/>
          </w:tcPr>
          <w:p w14:paraId="29CE6268" w14:textId="77777777" w:rsidR="00842971" w:rsidRPr="00842971" w:rsidRDefault="00842971" w:rsidP="00EC4544">
            <w:pPr>
              <w:rPr>
                <w:rFonts w:ascii="Verdana" w:hAnsi="Verdana" w:cs="Arial"/>
                <w:caps/>
                <w:sz w:val="18"/>
                <w:szCs w:val="18"/>
              </w:rPr>
            </w:pPr>
          </w:p>
        </w:tc>
        <w:tc>
          <w:tcPr>
            <w:tcW w:w="1865" w:type="pct"/>
          </w:tcPr>
          <w:p w14:paraId="6DA1E919" w14:textId="77777777" w:rsidR="00842971" w:rsidRDefault="00842971" w:rsidP="00842971">
            <w:pPr>
              <w:pStyle w:val="Header"/>
              <w:rPr>
                <w:rFonts w:ascii="Verdana" w:hAnsi="Verdana"/>
                <w:b/>
                <w:caps/>
                <w:sz w:val="14"/>
                <w:szCs w:val="16"/>
                <w:lang w:val="de-DE"/>
              </w:rPr>
            </w:pPr>
            <w:r w:rsidRPr="002822B9">
              <w:rPr>
                <w:rFonts w:ascii="Verdana" w:hAnsi="Verdana"/>
                <w:b/>
                <w:caps/>
                <w:sz w:val="14"/>
                <w:szCs w:val="16"/>
                <w:lang w:val="de-DE"/>
              </w:rPr>
              <w:t xml:space="preserve">Carsted Rosenberg </w:t>
            </w:r>
          </w:p>
          <w:p w14:paraId="7778628F" w14:textId="77777777" w:rsidR="00842971" w:rsidRPr="002822B9" w:rsidRDefault="00842971" w:rsidP="00842971">
            <w:pPr>
              <w:pStyle w:val="Header"/>
              <w:rPr>
                <w:rFonts w:ascii="Verdana" w:hAnsi="Verdana"/>
                <w:caps/>
                <w:sz w:val="14"/>
                <w:szCs w:val="16"/>
                <w:lang w:val="de-DE"/>
              </w:rPr>
            </w:pPr>
            <w:r>
              <w:rPr>
                <w:rFonts w:ascii="Verdana" w:hAnsi="Verdana"/>
                <w:caps/>
                <w:sz w:val="14"/>
                <w:szCs w:val="16"/>
                <w:lang w:val="de-DE"/>
              </w:rPr>
              <w:t>AdvokatfirMA</w:t>
            </w:r>
          </w:p>
          <w:p w14:paraId="6069F92A" w14:textId="77777777" w:rsidR="00842971" w:rsidRPr="002822B9" w:rsidRDefault="00842971" w:rsidP="00842971">
            <w:pPr>
              <w:pStyle w:val="Header"/>
              <w:rPr>
                <w:rFonts w:ascii="Verdana" w:hAnsi="Verdana"/>
                <w:caps/>
                <w:sz w:val="14"/>
                <w:szCs w:val="16"/>
                <w:lang w:val="de-DE"/>
              </w:rPr>
            </w:pPr>
          </w:p>
          <w:p w14:paraId="5C88ABC7" w14:textId="312AACED" w:rsidR="00842971" w:rsidRPr="002822B9" w:rsidRDefault="004452C6" w:rsidP="00842971">
            <w:pPr>
              <w:pStyle w:val="Header"/>
              <w:rPr>
                <w:rFonts w:ascii="Verdana" w:hAnsi="Verdana"/>
                <w:caps/>
                <w:sz w:val="14"/>
                <w:szCs w:val="16"/>
                <w:lang w:val="de-DE"/>
              </w:rPr>
            </w:pPr>
            <w:r>
              <w:rPr>
                <w:rFonts w:ascii="Verdana" w:hAnsi="Verdana"/>
                <w:caps/>
                <w:sz w:val="14"/>
                <w:szCs w:val="16"/>
                <w:lang w:val="de-CH"/>
              </w:rPr>
              <w:t>bahnhofstrasse 2</w:t>
            </w:r>
          </w:p>
          <w:p w14:paraId="0232E43D" w14:textId="52E0287F" w:rsidR="00842971" w:rsidRPr="002822B9" w:rsidRDefault="004452C6" w:rsidP="00842971">
            <w:pPr>
              <w:pStyle w:val="Header"/>
              <w:rPr>
                <w:rFonts w:ascii="Verdana" w:hAnsi="Verdana"/>
                <w:caps/>
                <w:sz w:val="14"/>
                <w:szCs w:val="16"/>
                <w:lang w:val="de-DE"/>
              </w:rPr>
            </w:pPr>
            <w:r>
              <w:rPr>
                <w:rFonts w:ascii="Verdana" w:hAnsi="Verdana"/>
                <w:caps/>
                <w:sz w:val="14"/>
                <w:szCs w:val="16"/>
                <w:lang w:val="de-DE"/>
              </w:rPr>
              <w:t>CH</w:t>
            </w:r>
            <w:r w:rsidR="00842971" w:rsidRPr="002822B9">
              <w:rPr>
                <w:rFonts w:ascii="Verdana" w:hAnsi="Verdana"/>
                <w:caps/>
                <w:sz w:val="14"/>
                <w:szCs w:val="16"/>
                <w:lang w:val="de-DE"/>
              </w:rPr>
              <w:t>-</w:t>
            </w:r>
            <w:r>
              <w:rPr>
                <w:rFonts w:ascii="Verdana" w:hAnsi="Verdana"/>
                <w:caps/>
                <w:sz w:val="14"/>
                <w:szCs w:val="16"/>
                <w:lang w:val="de-DE"/>
              </w:rPr>
              <w:t>6060</w:t>
            </w:r>
            <w:r w:rsidR="00842971" w:rsidRPr="002822B9">
              <w:rPr>
                <w:rFonts w:ascii="Verdana" w:hAnsi="Verdana"/>
                <w:caps/>
                <w:sz w:val="14"/>
                <w:szCs w:val="16"/>
                <w:lang w:val="de-DE"/>
              </w:rPr>
              <w:t xml:space="preserve"> </w:t>
            </w:r>
            <w:r>
              <w:rPr>
                <w:rFonts w:ascii="Verdana" w:hAnsi="Verdana"/>
                <w:caps/>
                <w:sz w:val="14"/>
                <w:szCs w:val="16"/>
                <w:lang w:val="de-DE"/>
              </w:rPr>
              <w:t>sarnen</w:t>
            </w:r>
          </w:p>
          <w:p w14:paraId="756A9DB2" w14:textId="77777777" w:rsidR="00842971" w:rsidRDefault="00842971" w:rsidP="00842971">
            <w:pPr>
              <w:pStyle w:val="Header"/>
              <w:rPr>
                <w:rFonts w:ascii="Verdana" w:hAnsi="Verdana"/>
                <w:sz w:val="14"/>
                <w:szCs w:val="16"/>
                <w:lang w:val="de-DE"/>
              </w:rPr>
            </w:pPr>
          </w:p>
          <w:p w14:paraId="2AC7594C" w14:textId="13362ADD" w:rsidR="004452C6" w:rsidRDefault="00842971" w:rsidP="00842971">
            <w:pPr>
              <w:pStyle w:val="Header"/>
              <w:rPr>
                <w:rFonts w:ascii="Verdana" w:hAnsi="Verdana"/>
                <w:sz w:val="14"/>
                <w:szCs w:val="16"/>
                <w:lang w:val="de-DE"/>
              </w:rPr>
            </w:pPr>
            <w:r w:rsidRPr="002822B9">
              <w:rPr>
                <w:rFonts w:ascii="Verdana" w:hAnsi="Verdana"/>
                <w:sz w:val="14"/>
                <w:szCs w:val="16"/>
                <w:lang w:val="de-DE"/>
              </w:rPr>
              <w:t>T: +4</w:t>
            </w:r>
            <w:r w:rsidR="004452C6">
              <w:rPr>
                <w:rFonts w:ascii="Verdana" w:hAnsi="Verdana"/>
                <w:sz w:val="14"/>
                <w:szCs w:val="16"/>
                <w:lang w:val="de-DE"/>
              </w:rPr>
              <w:t>1</w:t>
            </w:r>
            <w:r w:rsidRPr="002822B9">
              <w:rPr>
                <w:rFonts w:ascii="Verdana" w:hAnsi="Verdana"/>
                <w:sz w:val="14"/>
                <w:szCs w:val="16"/>
                <w:lang w:val="de-DE"/>
              </w:rPr>
              <w:t xml:space="preserve"> (0) </w:t>
            </w:r>
            <w:r w:rsidR="004452C6">
              <w:rPr>
                <w:rFonts w:ascii="Verdana" w:hAnsi="Verdana"/>
                <w:sz w:val="14"/>
                <w:szCs w:val="16"/>
                <w:lang w:val="de-DE"/>
              </w:rPr>
              <w:t>76</w:t>
            </w:r>
            <w:r w:rsidRPr="002822B9">
              <w:rPr>
                <w:rFonts w:ascii="Verdana" w:hAnsi="Verdana"/>
                <w:sz w:val="14"/>
                <w:szCs w:val="16"/>
                <w:lang w:val="de-DE"/>
              </w:rPr>
              <w:t xml:space="preserve"> </w:t>
            </w:r>
            <w:r w:rsidR="004452C6">
              <w:rPr>
                <w:rFonts w:ascii="Verdana" w:hAnsi="Verdana"/>
                <w:sz w:val="14"/>
                <w:szCs w:val="16"/>
                <w:lang w:val="de-DE"/>
              </w:rPr>
              <w:t>414 1832 (CH)</w:t>
            </w:r>
          </w:p>
          <w:p w14:paraId="0965A201" w14:textId="75AE4C3B" w:rsidR="004452C6" w:rsidRDefault="004452C6" w:rsidP="00842971">
            <w:pPr>
              <w:pStyle w:val="Header"/>
              <w:rPr>
                <w:rFonts w:ascii="Verdana" w:hAnsi="Verdana"/>
                <w:sz w:val="14"/>
                <w:szCs w:val="16"/>
                <w:lang w:val="de-DE"/>
              </w:rPr>
            </w:pPr>
            <w:r>
              <w:rPr>
                <w:rFonts w:ascii="Verdana" w:hAnsi="Verdana"/>
                <w:sz w:val="14"/>
                <w:szCs w:val="16"/>
                <w:lang w:val="de-DE"/>
              </w:rPr>
              <w:t>T: +1 206 973 3242 (US)</w:t>
            </w:r>
          </w:p>
          <w:p w14:paraId="65C0CE44" w14:textId="380B7654" w:rsidR="00842971" w:rsidRDefault="00842971" w:rsidP="00842971">
            <w:pPr>
              <w:pStyle w:val="Header"/>
              <w:rPr>
                <w:rFonts w:ascii="Verdana" w:hAnsi="Verdana"/>
                <w:sz w:val="14"/>
                <w:szCs w:val="16"/>
                <w:lang w:val="de-DE"/>
              </w:rPr>
            </w:pPr>
            <w:r>
              <w:rPr>
                <w:rFonts w:ascii="Verdana" w:hAnsi="Verdana"/>
                <w:sz w:val="14"/>
                <w:szCs w:val="16"/>
                <w:lang w:val="de-DE"/>
              </w:rPr>
              <w:t xml:space="preserve">E: </w:t>
            </w:r>
            <w:r w:rsidR="004452C6">
              <w:rPr>
                <w:rFonts w:ascii="Verdana" w:hAnsi="Verdana"/>
                <w:sz w:val="14"/>
                <w:szCs w:val="16"/>
                <w:lang w:val="de-DE"/>
              </w:rPr>
              <w:t>bbf</w:t>
            </w:r>
            <w:r>
              <w:rPr>
                <w:rFonts w:ascii="Verdana" w:hAnsi="Verdana"/>
                <w:sz w:val="14"/>
                <w:szCs w:val="16"/>
                <w:lang w:val="de-DE"/>
              </w:rPr>
              <w:t>@carstedrosenberg.com</w:t>
            </w:r>
          </w:p>
          <w:p w14:paraId="30B6003D" w14:textId="77777777" w:rsidR="00842971" w:rsidRDefault="00842971" w:rsidP="00842971">
            <w:pPr>
              <w:pStyle w:val="Header"/>
              <w:rPr>
                <w:rFonts w:ascii="Verdana" w:hAnsi="Verdana"/>
                <w:sz w:val="14"/>
                <w:szCs w:val="16"/>
                <w:lang w:val="de-DE"/>
              </w:rPr>
            </w:pPr>
          </w:p>
          <w:p w14:paraId="5133EF76" w14:textId="77777777" w:rsidR="00842971" w:rsidRPr="00660742" w:rsidRDefault="00842971" w:rsidP="00842971">
            <w:pPr>
              <w:pStyle w:val="Header"/>
              <w:rPr>
                <w:rFonts w:ascii="Verdana" w:hAnsi="Verdana"/>
                <w:sz w:val="14"/>
                <w:szCs w:val="16"/>
                <w:lang w:val="de-DE"/>
              </w:rPr>
            </w:pPr>
            <w:r w:rsidRPr="00660742">
              <w:rPr>
                <w:rFonts w:ascii="Verdana" w:hAnsi="Verdana"/>
                <w:sz w:val="14"/>
                <w:szCs w:val="16"/>
                <w:lang w:val="de-DE"/>
              </w:rPr>
              <w:t>www.carstedrosenberg.com</w:t>
            </w:r>
          </w:p>
          <w:p w14:paraId="507670C3" w14:textId="77777777" w:rsidR="00842971" w:rsidRPr="003F0FDA" w:rsidRDefault="00842971" w:rsidP="00EC4544">
            <w:pPr>
              <w:rPr>
                <w:rFonts w:ascii="Verdana" w:hAnsi="Verdana" w:cs="Arial"/>
                <w:caps/>
                <w:sz w:val="18"/>
                <w:szCs w:val="18"/>
                <w:lang w:val="de-DE"/>
              </w:rPr>
            </w:pPr>
          </w:p>
        </w:tc>
      </w:tr>
      <w:tr w:rsidR="00842971" w:rsidRPr="004452C6" w14:paraId="651A0C0F" w14:textId="77777777" w:rsidTr="00842971">
        <w:tc>
          <w:tcPr>
            <w:tcW w:w="2837" w:type="pct"/>
          </w:tcPr>
          <w:p w14:paraId="64CC6A43" w14:textId="77777777" w:rsidR="00842971" w:rsidRPr="003F0FDA" w:rsidRDefault="00842971" w:rsidP="00842971">
            <w:pPr>
              <w:spacing w:line="360" w:lineRule="auto"/>
              <w:rPr>
                <w:rFonts w:ascii="Verdana" w:hAnsi="Verdana"/>
                <w:sz w:val="18"/>
                <w:szCs w:val="18"/>
                <w:lang w:val="de-DE"/>
              </w:rPr>
            </w:pPr>
          </w:p>
        </w:tc>
        <w:tc>
          <w:tcPr>
            <w:tcW w:w="298" w:type="pct"/>
          </w:tcPr>
          <w:p w14:paraId="11157744" w14:textId="77777777" w:rsidR="00842971" w:rsidRPr="003F0FDA" w:rsidRDefault="00842971" w:rsidP="00EC4544">
            <w:pPr>
              <w:rPr>
                <w:rFonts w:ascii="Verdana" w:hAnsi="Verdana" w:cs="Arial"/>
                <w:caps/>
                <w:sz w:val="18"/>
                <w:szCs w:val="18"/>
                <w:lang w:val="de-DE"/>
              </w:rPr>
            </w:pPr>
          </w:p>
        </w:tc>
        <w:tc>
          <w:tcPr>
            <w:tcW w:w="1865" w:type="pct"/>
          </w:tcPr>
          <w:p w14:paraId="7F8D26E5" w14:textId="77777777" w:rsidR="00842971" w:rsidRPr="003F0FDA" w:rsidRDefault="00842971" w:rsidP="00EC4544">
            <w:pPr>
              <w:rPr>
                <w:rFonts w:ascii="Verdana" w:hAnsi="Verdana" w:cs="Arial"/>
                <w:caps/>
                <w:sz w:val="18"/>
                <w:szCs w:val="18"/>
                <w:lang w:val="de-DE"/>
              </w:rPr>
            </w:pPr>
          </w:p>
        </w:tc>
      </w:tr>
      <w:tr w:rsidR="00842971" w:rsidRPr="00842971" w14:paraId="30D09B2B" w14:textId="77777777" w:rsidTr="00842971">
        <w:tc>
          <w:tcPr>
            <w:tcW w:w="2837" w:type="pct"/>
          </w:tcPr>
          <w:p w14:paraId="334D98CE" w14:textId="77777777" w:rsidR="00842971" w:rsidRPr="003F0FDA" w:rsidRDefault="00842971" w:rsidP="00842971">
            <w:pPr>
              <w:spacing w:line="360" w:lineRule="auto"/>
              <w:rPr>
                <w:rFonts w:ascii="Verdana" w:hAnsi="Verdana"/>
                <w:sz w:val="18"/>
                <w:szCs w:val="18"/>
                <w:lang w:val="de-DE"/>
              </w:rPr>
            </w:pPr>
          </w:p>
        </w:tc>
        <w:tc>
          <w:tcPr>
            <w:tcW w:w="298" w:type="pct"/>
          </w:tcPr>
          <w:p w14:paraId="42EBEC41" w14:textId="77777777" w:rsidR="00842971" w:rsidRPr="003F0FDA" w:rsidRDefault="00842971" w:rsidP="00EC4544">
            <w:pPr>
              <w:rPr>
                <w:rFonts w:ascii="Verdana" w:hAnsi="Verdana" w:cs="Arial"/>
                <w:caps/>
                <w:sz w:val="18"/>
                <w:szCs w:val="18"/>
                <w:lang w:val="de-DE"/>
              </w:rPr>
            </w:pPr>
          </w:p>
        </w:tc>
        <w:tc>
          <w:tcPr>
            <w:tcW w:w="1865" w:type="pct"/>
          </w:tcPr>
          <w:p w14:paraId="6FD35626" w14:textId="235E45EB" w:rsidR="00842971" w:rsidRPr="009F2367" w:rsidRDefault="004452C6" w:rsidP="00842971">
            <w:pPr>
              <w:spacing w:line="360" w:lineRule="auto"/>
              <w:rPr>
                <w:rFonts w:ascii="Verdana" w:hAnsi="Verdana"/>
                <w:sz w:val="18"/>
                <w:szCs w:val="18"/>
              </w:rPr>
            </w:pPr>
            <w:r>
              <w:rPr>
                <w:rFonts w:ascii="Verdana" w:hAnsi="Verdana"/>
                <w:sz w:val="18"/>
                <w:szCs w:val="18"/>
              </w:rPr>
              <w:t>10 October</w:t>
            </w:r>
            <w:r w:rsidR="00842971" w:rsidRPr="009F2367">
              <w:rPr>
                <w:rFonts w:ascii="Verdana" w:hAnsi="Verdana"/>
                <w:sz w:val="18"/>
                <w:szCs w:val="18"/>
              </w:rPr>
              <w:t xml:space="preserve"> 201</w:t>
            </w:r>
            <w:r>
              <w:rPr>
                <w:rFonts w:ascii="Verdana" w:hAnsi="Verdana"/>
                <w:sz w:val="18"/>
                <w:szCs w:val="18"/>
              </w:rPr>
              <w:t>9</w:t>
            </w:r>
          </w:p>
          <w:p w14:paraId="199CD629" w14:textId="77777777" w:rsidR="00842971" w:rsidRPr="00842971" w:rsidRDefault="00842971" w:rsidP="00EC4544">
            <w:pPr>
              <w:rPr>
                <w:rFonts w:ascii="Verdana" w:hAnsi="Verdana" w:cs="Arial"/>
                <w:caps/>
                <w:sz w:val="18"/>
                <w:szCs w:val="18"/>
              </w:rPr>
            </w:pPr>
          </w:p>
        </w:tc>
      </w:tr>
    </w:tbl>
    <w:p w14:paraId="4DDD83E8" w14:textId="77777777" w:rsidR="009F2367" w:rsidRDefault="009F2367" w:rsidP="009F2367">
      <w:pPr>
        <w:spacing w:after="0" w:line="360" w:lineRule="auto"/>
        <w:jc w:val="right"/>
        <w:rPr>
          <w:rFonts w:ascii="Verdana" w:hAnsi="Verdana"/>
          <w:sz w:val="18"/>
          <w:szCs w:val="18"/>
        </w:rPr>
      </w:pPr>
    </w:p>
    <w:p w14:paraId="72B522DF" w14:textId="77777777" w:rsidR="00D7233B" w:rsidRPr="009F2367" w:rsidRDefault="00D7233B" w:rsidP="009F2367">
      <w:pPr>
        <w:spacing w:after="0" w:line="360" w:lineRule="auto"/>
        <w:rPr>
          <w:rFonts w:ascii="Verdana" w:hAnsi="Verdana"/>
          <w:b/>
          <w:caps/>
          <w:sz w:val="18"/>
          <w:szCs w:val="18"/>
          <w:lang w:val="en-US"/>
        </w:rPr>
      </w:pPr>
    </w:p>
    <w:p w14:paraId="2A07A90B" w14:textId="411E9D5B" w:rsidR="00D7233B" w:rsidRPr="009F2367" w:rsidRDefault="004452C6" w:rsidP="009F2367">
      <w:pPr>
        <w:spacing w:after="0" w:line="360" w:lineRule="auto"/>
        <w:rPr>
          <w:rFonts w:ascii="Verdana" w:hAnsi="Verdana"/>
          <w:caps/>
          <w:sz w:val="18"/>
          <w:szCs w:val="18"/>
          <w:lang w:val="en-US"/>
        </w:rPr>
      </w:pPr>
      <w:r>
        <w:rPr>
          <w:rFonts w:ascii="Verdana" w:hAnsi="Verdana"/>
          <w:b/>
          <w:caps/>
          <w:sz w:val="18"/>
          <w:szCs w:val="18"/>
          <w:lang w:val="en-US"/>
        </w:rPr>
        <w:t>establishing a business in delaware</w:t>
      </w:r>
      <w:r w:rsidR="00CC7F7D">
        <w:rPr>
          <w:rFonts w:ascii="Verdana" w:hAnsi="Verdana"/>
          <w:b/>
          <w:caps/>
          <w:sz w:val="18"/>
          <w:szCs w:val="18"/>
          <w:lang w:val="en-US"/>
        </w:rPr>
        <w:t xml:space="preserve"> (</w:t>
      </w:r>
      <w:r w:rsidR="00CC7F7D" w:rsidRPr="00CC7F7D">
        <w:rPr>
          <w:rFonts w:ascii="Verdana" w:hAnsi="Verdana"/>
          <w:b/>
          <w:caps/>
          <w:sz w:val="18"/>
          <w:szCs w:val="18"/>
          <w:lang w:val="en-US"/>
        </w:rPr>
        <w:t>corporations and limited liability companies)</w:t>
      </w:r>
    </w:p>
    <w:p w14:paraId="02ECD15C" w14:textId="77777777" w:rsidR="00D7233B" w:rsidRPr="009F2367" w:rsidRDefault="00D7233B" w:rsidP="009F2367">
      <w:pPr>
        <w:pStyle w:val="Header"/>
        <w:spacing w:after="0" w:line="360" w:lineRule="auto"/>
        <w:jc w:val="both"/>
        <w:rPr>
          <w:rFonts w:ascii="Verdana" w:hAnsi="Verdana"/>
          <w:sz w:val="18"/>
          <w:szCs w:val="18"/>
          <w:lang w:val="en-US"/>
        </w:rPr>
      </w:pPr>
    </w:p>
    <w:p w14:paraId="5228590A" w14:textId="435178CD" w:rsidR="00D7233B" w:rsidRDefault="004452C6" w:rsidP="009F2367">
      <w:pPr>
        <w:pStyle w:val="Header"/>
        <w:spacing w:after="0" w:line="360" w:lineRule="auto"/>
        <w:jc w:val="both"/>
        <w:rPr>
          <w:rFonts w:ascii="Verdana" w:hAnsi="Verdana"/>
          <w:sz w:val="18"/>
          <w:szCs w:val="18"/>
          <w:lang w:val="en-US"/>
        </w:rPr>
      </w:pPr>
      <w:r>
        <w:rPr>
          <w:rFonts w:ascii="Verdana" w:hAnsi="Verdana"/>
          <w:sz w:val="18"/>
          <w:szCs w:val="18"/>
          <w:lang w:val="en-US"/>
        </w:rPr>
        <w:t xml:space="preserve">This memorandum is intended to provide you with an overview of the key issues in establishing a business in Delaware in the Unites States. </w:t>
      </w:r>
    </w:p>
    <w:p w14:paraId="27942E82" w14:textId="7AC9097D" w:rsidR="004452C6" w:rsidRDefault="004452C6" w:rsidP="009F2367">
      <w:pPr>
        <w:pStyle w:val="Header"/>
        <w:spacing w:after="0" w:line="360" w:lineRule="auto"/>
        <w:jc w:val="both"/>
        <w:rPr>
          <w:rFonts w:ascii="Verdana" w:hAnsi="Verdana"/>
          <w:sz w:val="18"/>
          <w:szCs w:val="18"/>
          <w:lang w:val="en-US"/>
        </w:rPr>
      </w:pPr>
    </w:p>
    <w:p w14:paraId="0D7DFF91" w14:textId="1462E737" w:rsidR="004452C6" w:rsidRPr="004452C6" w:rsidRDefault="004452C6" w:rsidP="004452C6">
      <w:pPr>
        <w:pStyle w:val="Header"/>
        <w:numPr>
          <w:ilvl w:val="0"/>
          <w:numId w:val="15"/>
        </w:numPr>
        <w:spacing w:after="0" w:line="360" w:lineRule="auto"/>
        <w:ind w:left="709" w:hanging="709"/>
        <w:jc w:val="both"/>
        <w:rPr>
          <w:rFonts w:ascii="Verdana" w:hAnsi="Verdana"/>
          <w:b/>
          <w:caps/>
          <w:sz w:val="18"/>
          <w:szCs w:val="18"/>
          <w:lang w:val="en-US"/>
        </w:rPr>
      </w:pPr>
      <w:r w:rsidRPr="004452C6">
        <w:rPr>
          <w:rFonts w:ascii="Verdana" w:hAnsi="Verdana"/>
          <w:b/>
          <w:caps/>
          <w:sz w:val="18"/>
          <w:szCs w:val="18"/>
          <w:lang w:val="en-US"/>
        </w:rPr>
        <w:t>Forms of Businesses</w:t>
      </w:r>
    </w:p>
    <w:p w14:paraId="314CED9E" w14:textId="6F44888F" w:rsidR="004452C6" w:rsidRDefault="004452C6" w:rsidP="004452C6">
      <w:pPr>
        <w:pStyle w:val="Header"/>
        <w:spacing w:after="0" w:line="360" w:lineRule="auto"/>
        <w:ind w:left="709"/>
        <w:jc w:val="both"/>
        <w:rPr>
          <w:rFonts w:ascii="Verdana" w:hAnsi="Verdana"/>
          <w:sz w:val="18"/>
          <w:szCs w:val="18"/>
          <w:lang w:val="en-US"/>
        </w:rPr>
      </w:pPr>
    </w:p>
    <w:p w14:paraId="2A3F2D24" w14:textId="0C62F010" w:rsidR="00E5549A" w:rsidRPr="00E5549A" w:rsidRDefault="00E5549A" w:rsidP="00E5549A">
      <w:pPr>
        <w:pStyle w:val="Header"/>
        <w:spacing w:after="0" w:line="360" w:lineRule="auto"/>
        <w:ind w:left="709"/>
        <w:jc w:val="both"/>
        <w:rPr>
          <w:rFonts w:ascii="Verdana" w:hAnsi="Verdana"/>
          <w:sz w:val="18"/>
          <w:szCs w:val="18"/>
          <w:lang w:val="en-US"/>
        </w:rPr>
      </w:pPr>
      <w:r w:rsidRPr="00E5549A">
        <w:rPr>
          <w:rFonts w:ascii="Verdana" w:hAnsi="Verdana"/>
          <w:sz w:val="18"/>
          <w:szCs w:val="18"/>
          <w:lang w:val="en-US"/>
        </w:rPr>
        <w:t>In Delaware, corporations and limited liability companies (</w:t>
      </w:r>
      <w:r w:rsidR="0064165F">
        <w:rPr>
          <w:rFonts w:ascii="Verdana" w:hAnsi="Verdana"/>
          <w:sz w:val="18"/>
          <w:szCs w:val="18"/>
          <w:lang w:val="en-US"/>
        </w:rPr>
        <w:t>"</w:t>
      </w:r>
      <w:r w:rsidRPr="00E5549A">
        <w:rPr>
          <w:rFonts w:ascii="Verdana" w:hAnsi="Verdana"/>
          <w:b/>
          <w:bCs/>
          <w:sz w:val="18"/>
          <w:szCs w:val="18"/>
          <w:lang w:val="en-US"/>
        </w:rPr>
        <w:t>LLC</w:t>
      </w:r>
      <w:r w:rsidR="0064165F">
        <w:rPr>
          <w:rFonts w:ascii="Verdana" w:hAnsi="Verdana"/>
          <w:sz w:val="18"/>
          <w:szCs w:val="18"/>
          <w:lang w:val="en-US"/>
        </w:rPr>
        <w:t>"</w:t>
      </w:r>
      <w:r w:rsidRPr="00E5549A">
        <w:rPr>
          <w:rFonts w:ascii="Verdana" w:hAnsi="Verdana"/>
          <w:sz w:val="18"/>
          <w:szCs w:val="18"/>
          <w:lang w:val="en-US"/>
        </w:rPr>
        <w:t>) are the most prevalent business forms. Each has different characteristics that must be considered carefully because they may be an advantage to certain investors but not to others.</w:t>
      </w:r>
    </w:p>
    <w:p w14:paraId="54B388C8" w14:textId="77777777" w:rsidR="00E5549A" w:rsidRPr="00E5549A" w:rsidRDefault="00E5549A" w:rsidP="00E5549A">
      <w:pPr>
        <w:pStyle w:val="Header"/>
        <w:spacing w:after="0" w:line="360" w:lineRule="auto"/>
        <w:ind w:left="709"/>
        <w:jc w:val="both"/>
        <w:rPr>
          <w:rFonts w:ascii="Verdana" w:hAnsi="Verdana"/>
          <w:sz w:val="18"/>
          <w:szCs w:val="18"/>
          <w:lang w:val="en-US"/>
        </w:rPr>
      </w:pPr>
      <w:r w:rsidRPr="00E5549A">
        <w:rPr>
          <w:rFonts w:ascii="Verdana" w:hAnsi="Verdana"/>
          <w:sz w:val="18"/>
          <w:szCs w:val="18"/>
          <w:lang w:val="en-US"/>
        </w:rPr>
        <w:t xml:space="preserve"> </w:t>
      </w:r>
    </w:p>
    <w:p w14:paraId="06933E2C" w14:textId="77777777" w:rsidR="00E5549A" w:rsidRPr="00E5549A" w:rsidRDefault="00E5549A" w:rsidP="00E5549A">
      <w:pPr>
        <w:pStyle w:val="Header"/>
        <w:spacing w:after="0" w:line="360" w:lineRule="auto"/>
        <w:ind w:left="709"/>
        <w:jc w:val="both"/>
        <w:rPr>
          <w:rFonts w:ascii="Verdana" w:hAnsi="Verdana"/>
          <w:sz w:val="18"/>
          <w:szCs w:val="18"/>
          <w:lang w:val="en-US"/>
        </w:rPr>
      </w:pPr>
      <w:r w:rsidRPr="00E5549A">
        <w:rPr>
          <w:rFonts w:ascii="Verdana" w:hAnsi="Verdana"/>
          <w:sz w:val="18"/>
          <w:szCs w:val="18"/>
          <w:lang w:val="en-US"/>
        </w:rPr>
        <w:t>There are certain common features of corporations and LLCs. These are:</w:t>
      </w:r>
    </w:p>
    <w:p w14:paraId="59C4C578" w14:textId="77777777" w:rsidR="00E5549A" w:rsidRPr="00E5549A" w:rsidRDefault="00E5549A" w:rsidP="00E5549A">
      <w:pPr>
        <w:pStyle w:val="Header"/>
        <w:spacing w:after="0" w:line="360" w:lineRule="auto"/>
        <w:ind w:left="709"/>
        <w:jc w:val="both"/>
        <w:rPr>
          <w:rFonts w:ascii="Verdana" w:hAnsi="Verdana"/>
          <w:sz w:val="18"/>
          <w:szCs w:val="18"/>
          <w:lang w:val="en-US"/>
        </w:rPr>
      </w:pPr>
      <w:r w:rsidRPr="00E5549A">
        <w:rPr>
          <w:rFonts w:ascii="Verdana" w:hAnsi="Verdana"/>
          <w:sz w:val="18"/>
          <w:szCs w:val="18"/>
          <w:lang w:val="en-US"/>
        </w:rPr>
        <w:t xml:space="preserve"> </w:t>
      </w:r>
    </w:p>
    <w:p w14:paraId="592D5516" w14:textId="4A0E4502" w:rsidR="001C2CD5" w:rsidRDefault="00E5549A" w:rsidP="001C2CD5">
      <w:pPr>
        <w:pStyle w:val="Header"/>
        <w:numPr>
          <w:ilvl w:val="0"/>
          <w:numId w:val="17"/>
        </w:numPr>
        <w:spacing w:after="0" w:line="360" w:lineRule="auto"/>
        <w:jc w:val="both"/>
        <w:rPr>
          <w:rFonts w:ascii="Verdana" w:hAnsi="Verdana"/>
          <w:sz w:val="18"/>
          <w:szCs w:val="18"/>
          <w:lang w:val="en-US"/>
        </w:rPr>
      </w:pPr>
      <w:r w:rsidRPr="00D551FA">
        <w:rPr>
          <w:rFonts w:ascii="Verdana" w:hAnsi="Verdana"/>
          <w:b/>
          <w:bCs/>
          <w:sz w:val="18"/>
          <w:szCs w:val="18"/>
          <w:lang w:val="en-US"/>
        </w:rPr>
        <w:t>Limited liability</w:t>
      </w:r>
      <w:r w:rsidR="003F7292">
        <w:rPr>
          <w:rFonts w:ascii="Verdana" w:hAnsi="Verdana"/>
          <w:sz w:val="18"/>
          <w:szCs w:val="18"/>
          <w:lang w:val="en-US"/>
        </w:rPr>
        <w:t>:</w:t>
      </w:r>
      <w:r w:rsidRPr="001C2CD5">
        <w:rPr>
          <w:rFonts w:ascii="Verdana" w:hAnsi="Verdana"/>
          <w:sz w:val="18"/>
          <w:szCs w:val="18"/>
          <w:lang w:val="en-US"/>
        </w:rPr>
        <w:t xml:space="preserve"> Both corporations and LLCs shield their owners from personal liability. The stockholders of a corporation and the members of an LLC are not personally liable for the debts, obligations and liabilities of the entity.</w:t>
      </w:r>
    </w:p>
    <w:p w14:paraId="5C60CFF0" w14:textId="77777777" w:rsidR="001C2CD5" w:rsidRDefault="001C2CD5" w:rsidP="001C2CD5">
      <w:pPr>
        <w:pStyle w:val="Header"/>
        <w:spacing w:after="0" w:line="360" w:lineRule="auto"/>
        <w:ind w:left="1069"/>
        <w:jc w:val="both"/>
        <w:rPr>
          <w:rFonts w:ascii="Verdana" w:hAnsi="Verdana"/>
          <w:sz w:val="18"/>
          <w:szCs w:val="18"/>
          <w:lang w:val="en-US"/>
        </w:rPr>
      </w:pPr>
    </w:p>
    <w:p w14:paraId="6DFF303B" w14:textId="77777777" w:rsidR="00366109" w:rsidRDefault="00E5549A" w:rsidP="007E4356">
      <w:pPr>
        <w:pStyle w:val="Header"/>
        <w:numPr>
          <w:ilvl w:val="0"/>
          <w:numId w:val="17"/>
        </w:numPr>
        <w:spacing w:after="0" w:line="360" w:lineRule="auto"/>
        <w:jc w:val="both"/>
        <w:rPr>
          <w:rFonts w:ascii="Verdana" w:hAnsi="Verdana"/>
          <w:sz w:val="18"/>
          <w:szCs w:val="18"/>
          <w:lang w:val="en-US"/>
        </w:rPr>
      </w:pPr>
      <w:r w:rsidRPr="003F7292">
        <w:rPr>
          <w:rFonts w:ascii="Verdana" w:hAnsi="Verdana"/>
          <w:sz w:val="18"/>
          <w:szCs w:val="18"/>
          <w:lang w:val="en-US"/>
        </w:rPr>
        <w:tab/>
      </w:r>
      <w:r w:rsidRPr="003F7292">
        <w:rPr>
          <w:rFonts w:ascii="Verdana" w:hAnsi="Verdana"/>
          <w:b/>
          <w:bCs/>
          <w:sz w:val="18"/>
          <w:szCs w:val="18"/>
          <w:lang w:val="en-US"/>
        </w:rPr>
        <w:t>Perpetual existence</w:t>
      </w:r>
      <w:r w:rsidR="003F7292" w:rsidRPr="003F7292">
        <w:rPr>
          <w:rFonts w:ascii="Verdana" w:hAnsi="Verdana"/>
          <w:sz w:val="18"/>
          <w:szCs w:val="18"/>
          <w:lang w:val="en-US"/>
        </w:rPr>
        <w:t>:</w:t>
      </w:r>
      <w:r w:rsidRPr="003F7292">
        <w:rPr>
          <w:rFonts w:ascii="Verdana" w:hAnsi="Verdana"/>
          <w:sz w:val="18"/>
          <w:szCs w:val="18"/>
          <w:lang w:val="en-US"/>
        </w:rPr>
        <w:t xml:space="preserve"> Delaware corporations and LLCs have a statutory right to exist perpetually and continue in existence even if the original principals depart.</w:t>
      </w:r>
      <w:r w:rsidR="003F7292" w:rsidRPr="003F7292">
        <w:rPr>
          <w:rFonts w:ascii="Verdana" w:hAnsi="Verdana"/>
          <w:sz w:val="18"/>
          <w:szCs w:val="18"/>
          <w:lang w:val="en-US"/>
        </w:rPr>
        <w:t xml:space="preserve"> </w:t>
      </w:r>
    </w:p>
    <w:p w14:paraId="41A4FB79" w14:textId="77777777" w:rsidR="00366109" w:rsidRDefault="00366109" w:rsidP="00366109">
      <w:pPr>
        <w:pStyle w:val="Header"/>
        <w:spacing w:after="0" w:line="360" w:lineRule="auto"/>
        <w:jc w:val="both"/>
        <w:rPr>
          <w:rFonts w:ascii="Verdana" w:hAnsi="Verdana"/>
          <w:sz w:val="18"/>
          <w:szCs w:val="18"/>
          <w:lang w:val="en-US"/>
        </w:rPr>
      </w:pPr>
      <w:r>
        <w:rPr>
          <w:rFonts w:ascii="Verdana" w:hAnsi="Verdana"/>
          <w:sz w:val="18"/>
          <w:szCs w:val="18"/>
          <w:lang w:val="en-US"/>
        </w:rPr>
        <w:tab/>
      </w:r>
    </w:p>
    <w:p w14:paraId="77396289" w14:textId="65EA1932" w:rsidR="00E5549A" w:rsidRPr="003F7292" w:rsidRDefault="00366109" w:rsidP="00366109">
      <w:pPr>
        <w:pStyle w:val="Header"/>
        <w:spacing w:after="0" w:line="360" w:lineRule="auto"/>
        <w:ind w:left="709"/>
        <w:jc w:val="both"/>
        <w:rPr>
          <w:rFonts w:ascii="Verdana" w:hAnsi="Verdana"/>
          <w:sz w:val="18"/>
          <w:szCs w:val="18"/>
          <w:lang w:val="en-US"/>
        </w:rPr>
      </w:pPr>
      <w:r>
        <w:rPr>
          <w:rFonts w:ascii="Verdana" w:hAnsi="Verdana"/>
          <w:sz w:val="18"/>
          <w:szCs w:val="18"/>
          <w:lang w:val="en-US"/>
        </w:rPr>
        <w:tab/>
      </w:r>
      <w:r w:rsidR="00E5549A" w:rsidRPr="003F7292">
        <w:rPr>
          <w:rFonts w:ascii="Verdana" w:hAnsi="Verdana"/>
          <w:sz w:val="18"/>
          <w:szCs w:val="18"/>
          <w:lang w:val="en-US"/>
        </w:rPr>
        <w:t>However, there are significant differences between the two business forms with respect to taxation and management:</w:t>
      </w:r>
    </w:p>
    <w:p w14:paraId="6F860EDD" w14:textId="77777777" w:rsidR="00E5549A" w:rsidRPr="00E5549A" w:rsidRDefault="00E5549A" w:rsidP="00E5549A">
      <w:pPr>
        <w:pStyle w:val="Header"/>
        <w:spacing w:after="0" w:line="360" w:lineRule="auto"/>
        <w:ind w:left="709"/>
        <w:jc w:val="both"/>
        <w:rPr>
          <w:rFonts w:ascii="Verdana" w:hAnsi="Verdana"/>
          <w:sz w:val="18"/>
          <w:szCs w:val="18"/>
          <w:lang w:val="en-US"/>
        </w:rPr>
      </w:pPr>
      <w:r w:rsidRPr="00E5549A">
        <w:rPr>
          <w:rFonts w:ascii="Verdana" w:hAnsi="Verdana"/>
          <w:sz w:val="18"/>
          <w:szCs w:val="18"/>
          <w:lang w:val="en-US"/>
        </w:rPr>
        <w:t xml:space="preserve"> </w:t>
      </w:r>
    </w:p>
    <w:p w14:paraId="4ADD9455" w14:textId="3FB79552" w:rsidR="00E5549A" w:rsidRPr="0013461D" w:rsidRDefault="00E5549A" w:rsidP="00D551AC">
      <w:pPr>
        <w:pStyle w:val="Header"/>
        <w:numPr>
          <w:ilvl w:val="0"/>
          <w:numId w:val="17"/>
        </w:numPr>
        <w:spacing w:after="0" w:line="360" w:lineRule="auto"/>
        <w:jc w:val="both"/>
        <w:rPr>
          <w:rFonts w:ascii="Verdana" w:hAnsi="Verdana"/>
          <w:sz w:val="18"/>
          <w:szCs w:val="18"/>
          <w:lang w:val="en-US"/>
        </w:rPr>
      </w:pPr>
      <w:r w:rsidRPr="0013461D">
        <w:rPr>
          <w:rFonts w:ascii="Verdana" w:hAnsi="Verdana"/>
          <w:b/>
          <w:bCs/>
          <w:sz w:val="18"/>
          <w:szCs w:val="18"/>
          <w:lang w:val="en-US"/>
        </w:rPr>
        <w:lastRenderedPageBreak/>
        <w:t>Taxation</w:t>
      </w:r>
      <w:r w:rsidR="0013461D" w:rsidRPr="0013461D">
        <w:rPr>
          <w:rFonts w:ascii="Verdana" w:hAnsi="Verdana"/>
          <w:sz w:val="18"/>
          <w:szCs w:val="18"/>
          <w:lang w:val="en-US"/>
        </w:rPr>
        <w:t>:</w:t>
      </w:r>
      <w:r w:rsidRPr="0013461D">
        <w:rPr>
          <w:rFonts w:ascii="Verdana" w:hAnsi="Verdana"/>
          <w:sz w:val="18"/>
          <w:szCs w:val="18"/>
          <w:lang w:val="en-US"/>
        </w:rPr>
        <w:t xml:space="preserve"> A corporation’s income is subject to double taxation. A corporation must pay taxes on its income when earned, and the stockholders must pay taxes on any dividends or other distributions they receive from the corporation. In contrast, LLCs have the advantage of flow-through taxation. An LLC does not pay entity-level taxes on its income; instead, profits and losses pass through to the members, who report them on their personal tax returns. The members pay taxes on their share of the LLC’s income (even if that income is not distributed). One potential downside of the LLC is that if it is profitable but does not distribute any cash to the owners, the owners are still allocated and taxed on the income of the LLC. However, pass-through taxation can be advantageous if the owners can anticipate and take advantage of company losses on their own tax returns. There are other significant tax advantages specific to each business form over the other, and each must be considered and weighed carefully, on a case-by-case basis, ideally with the advice of tax counsel.</w:t>
      </w:r>
    </w:p>
    <w:p w14:paraId="6B8B4BED" w14:textId="77777777" w:rsidR="0013461D" w:rsidRDefault="0013461D" w:rsidP="0013461D">
      <w:pPr>
        <w:pStyle w:val="Header"/>
        <w:spacing w:after="0" w:line="360" w:lineRule="auto"/>
        <w:ind w:left="1069"/>
        <w:jc w:val="both"/>
        <w:rPr>
          <w:rFonts w:ascii="Verdana" w:hAnsi="Verdana"/>
          <w:sz w:val="18"/>
          <w:szCs w:val="18"/>
          <w:lang w:val="en-US"/>
        </w:rPr>
      </w:pPr>
    </w:p>
    <w:p w14:paraId="319069A1" w14:textId="68AFDC08" w:rsidR="00E5549A" w:rsidRPr="00E5549A" w:rsidRDefault="00E5549A" w:rsidP="0018702F">
      <w:pPr>
        <w:pStyle w:val="Header"/>
        <w:numPr>
          <w:ilvl w:val="0"/>
          <w:numId w:val="17"/>
        </w:numPr>
        <w:spacing w:after="0" w:line="360" w:lineRule="auto"/>
        <w:jc w:val="both"/>
        <w:rPr>
          <w:rFonts w:ascii="Verdana" w:hAnsi="Verdana"/>
          <w:sz w:val="18"/>
          <w:szCs w:val="18"/>
          <w:lang w:val="en-US"/>
        </w:rPr>
      </w:pPr>
      <w:r w:rsidRPr="0013461D">
        <w:rPr>
          <w:rFonts w:ascii="Verdana" w:hAnsi="Verdana"/>
          <w:b/>
          <w:bCs/>
          <w:sz w:val="18"/>
          <w:szCs w:val="18"/>
          <w:lang w:val="en-US"/>
        </w:rPr>
        <w:t>Management</w:t>
      </w:r>
      <w:r w:rsidR="00824E72">
        <w:rPr>
          <w:rFonts w:ascii="Verdana" w:hAnsi="Verdana"/>
          <w:sz w:val="18"/>
          <w:szCs w:val="18"/>
          <w:lang w:val="en-US"/>
        </w:rPr>
        <w:t>:</w:t>
      </w:r>
      <w:r w:rsidRPr="00E5549A">
        <w:rPr>
          <w:rFonts w:ascii="Verdana" w:hAnsi="Verdana"/>
          <w:sz w:val="18"/>
          <w:szCs w:val="18"/>
          <w:lang w:val="en-US"/>
        </w:rPr>
        <w:t xml:space="preserve"> Corporations have mandatory </w:t>
      </w:r>
      <w:r w:rsidR="00226DF7" w:rsidRPr="00E5549A">
        <w:rPr>
          <w:rFonts w:ascii="Verdana" w:hAnsi="Verdana"/>
          <w:sz w:val="18"/>
          <w:szCs w:val="18"/>
          <w:lang w:val="en-US"/>
        </w:rPr>
        <w:t>centralized</w:t>
      </w:r>
      <w:r w:rsidRPr="00E5549A">
        <w:rPr>
          <w:rFonts w:ascii="Verdana" w:hAnsi="Verdana"/>
          <w:sz w:val="18"/>
          <w:szCs w:val="18"/>
          <w:lang w:val="en-US"/>
        </w:rPr>
        <w:t xml:space="preserve"> management. Control of the business and affairs of the corporation is vested in the corporation’s board of directors, and the stockholders are generally not involved in the day-to-day management of the affairs of the corporation. However, stockholder approval is required for certain significant transactions such as mergers. On the other hand, LLCs can be managed either by the members themselves or by managers appointed by the members.</w:t>
      </w:r>
    </w:p>
    <w:p w14:paraId="3661CC7D" w14:textId="77777777" w:rsidR="001C2CD5" w:rsidRDefault="001C2CD5" w:rsidP="00E5549A">
      <w:pPr>
        <w:pStyle w:val="Header"/>
        <w:spacing w:after="0" w:line="360" w:lineRule="auto"/>
        <w:ind w:left="709"/>
        <w:jc w:val="both"/>
        <w:rPr>
          <w:rFonts w:ascii="Verdana" w:hAnsi="Verdana"/>
          <w:sz w:val="18"/>
          <w:szCs w:val="18"/>
          <w:lang w:val="en-US"/>
        </w:rPr>
      </w:pPr>
    </w:p>
    <w:p w14:paraId="3337BEB3" w14:textId="6879BC38" w:rsidR="004452C6" w:rsidRDefault="00E5549A" w:rsidP="00E5549A">
      <w:pPr>
        <w:pStyle w:val="Header"/>
        <w:spacing w:after="0" w:line="360" w:lineRule="auto"/>
        <w:ind w:left="709"/>
        <w:jc w:val="both"/>
        <w:rPr>
          <w:rFonts w:ascii="Verdana" w:hAnsi="Verdana"/>
          <w:sz w:val="18"/>
          <w:szCs w:val="18"/>
          <w:lang w:val="en-US"/>
        </w:rPr>
      </w:pPr>
      <w:r w:rsidRPr="00E5549A">
        <w:rPr>
          <w:rFonts w:ascii="Verdana" w:hAnsi="Verdana"/>
          <w:sz w:val="18"/>
          <w:szCs w:val="18"/>
          <w:lang w:val="en-US"/>
        </w:rPr>
        <w:t xml:space="preserve">Other forms of </w:t>
      </w:r>
      <w:r w:rsidR="00226DF7">
        <w:rPr>
          <w:rFonts w:ascii="Verdana" w:hAnsi="Verdana"/>
          <w:sz w:val="18"/>
          <w:szCs w:val="18"/>
          <w:lang w:val="en-US"/>
        </w:rPr>
        <w:t xml:space="preserve">available </w:t>
      </w:r>
      <w:r w:rsidRPr="00E5549A">
        <w:rPr>
          <w:rFonts w:ascii="Verdana" w:hAnsi="Verdana"/>
          <w:sz w:val="18"/>
          <w:szCs w:val="18"/>
          <w:lang w:val="en-US"/>
        </w:rPr>
        <w:t>business vehicles are general partnerships, limited liability partnerships, LPs and statutory trusts.</w:t>
      </w:r>
      <w:r w:rsidR="00BA0985">
        <w:rPr>
          <w:rFonts w:ascii="Verdana" w:hAnsi="Verdana"/>
          <w:sz w:val="18"/>
          <w:szCs w:val="18"/>
          <w:lang w:val="en-US"/>
        </w:rPr>
        <w:t xml:space="preserve"> Each business vehicle has its advantages and disadvantages which </w:t>
      </w:r>
      <w:r w:rsidR="001F0119">
        <w:rPr>
          <w:rFonts w:ascii="Verdana" w:hAnsi="Verdana"/>
          <w:sz w:val="18"/>
          <w:szCs w:val="18"/>
          <w:lang w:val="en-US"/>
        </w:rPr>
        <w:t xml:space="preserve">need to be reviewed in light of the requirements of the business objective and the investors. </w:t>
      </w:r>
    </w:p>
    <w:p w14:paraId="7BCDC475" w14:textId="77777777" w:rsidR="004452C6" w:rsidRDefault="004452C6" w:rsidP="004452C6">
      <w:pPr>
        <w:pStyle w:val="Header"/>
        <w:spacing w:after="0" w:line="360" w:lineRule="auto"/>
        <w:ind w:left="709"/>
        <w:jc w:val="both"/>
        <w:rPr>
          <w:rFonts w:ascii="Verdana" w:hAnsi="Verdana"/>
          <w:sz w:val="18"/>
          <w:szCs w:val="18"/>
          <w:lang w:val="en-US"/>
        </w:rPr>
      </w:pPr>
    </w:p>
    <w:p w14:paraId="63C4EA71" w14:textId="1DB30B84" w:rsidR="004452C6" w:rsidRPr="00910F8C" w:rsidRDefault="001F0119" w:rsidP="004452C6">
      <w:pPr>
        <w:pStyle w:val="Header"/>
        <w:numPr>
          <w:ilvl w:val="0"/>
          <w:numId w:val="15"/>
        </w:numPr>
        <w:spacing w:after="0" w:line="360" w:lineRule="auto"/>
        <w:ind w:left="709" w:hanging="709"/>
        <w:jc w:val="both"/>
        <w:rPr>
          <w:rFonts w:ascii="Verdana" w:hAnsi="Verdana"/>
          <w:b/>
          <w:caps/>
          <w:sz w:val="18"/>
          <w:szCs w:val="18"/>
          <w:lang w:val="en-US"/>
        </w:rPr>
      </w:pPr>
      <w:r w:rsidRPr="00910F8C">
        <w:rPr>
          <w:rFonts w:ascii="Verdana" w:hAnsi="Verdana"/>
          <w:b/>
          <w:caps/>
          <w:sz w:val="18"/>
          <w:szCs w:val="18"/>
          <w:lang w:val="en-US"/>
        </w:rPr>
        <w:t xml:space="preserve">Establishing a </w:t>
      </w:r>
      <w:r w:rsidR="00910F8C" w:rsidRPr="00910F8C">
        <w:rPr>
          <w:rFonts w:ascii="Verdana" w:hAnsi="Verdana"/>
          <w:b/>
          <w:caps/>
          <w:sz w:val="18"/>
          <w:szCs w:val="18"/>
          <w:lang w:val="en-US"/>
        </w:rPr>
        <w:t>presence from abroad</w:t>
      </w:r>
    </w:p>
    <w:p w14:paraId="70ECAB53" w14:textId="0D6B4F3D" w:rsidR="00D7233B" w:rsidRDefault="00D7233B" w:rsidP="009F2367">
      <w:pPr>
        <w:pStyle w:val="Header"/>
        <w:spacing w:after="0" w:line="360" w:lineRule="auto"/>
        <w:jc w:val="both"/>
        <w:rPr>
          <w:rFonts w:ascii="Verdana" w:hAnsi="Verdana"/>
          <w:sz w:val="18"/>
          <w:szCs w:val="18"/>
          <w:lang w:val="en-US"/>
        </w:rPr>
      </w:pPr>
    </w:p>
    <w:p w14:paraId="68CB97AC" w14:textId="2A1A198D" w:rsidR="00031D03" w:rsidRPr="00403CB6" w:rsidRDefault="00031D03" w:rsidP="00031D03">
      <w:pPr>
        <w:pStyle w:val="Header"/>
        <w:numPr>
          <w:ilvl w:val="1"/>
          <w:numId w:val="15"/>
        </w:numPr>
        <w:spacing w:after="0" w:line="360" w:lineRule="auto"/>
        <w:jc w:val="both"/>
        <w:rPr>
          <w:rFonts w:ascii="Verdana" w:hAnsi="Verdana"/>
          <w:b/>
          <w:bCs/>
          <w:sz w:val="18"/>
          <w:szCs w:val="18"/>
          <w:lang w:val="en-US"/>
        </w:rPr>
      </w:pPr>
      <w:r w:rsidRPr="00403CB6">
        <w:rPr>
          <w:rFonts w:ascii="Verdana" w:hAnsi="Verdana"/>
          <w:b/>
          <w:bCs/>
          <w:sz w:val="18"/>
          <w:szCs w:val="18"/>
          <w:lang w:val="en-US"/>
        </w:rPr>
        <w:t>Most Common Options</w:t>
      </w:r>
    </w:p>
    <w:p w14:paraId="4652FED4" w14:textId="77777777" w:rsidR="00031D03" w:rsidRDefault="00031D03" w:rsidP="00031D03">
      <w:pPr>
        <w:pStyle w:val="Header"/>
        <w:spacing w:after="0" w:line="360" w:lineRule="auto"/>
        <w:ind w:left="720"/>
        <w:jc w:val="both"/>
        <w:rPr>
          <w:rFonts w:ascii="Verdana" w:hAnsi="Verdana"/>
          <w:sz w:val="18"/>
          <w:szCs w:val="18"/>
          <w:lang w:val="en-US"/>
        </w:rPr>
      </w:pPr>
    </w:p>
    <w:p w14:paraId="0EFD7341" w14:textId="63A040E3" w:rsidR="00910F8C" w:rsidRDefault="00403CB6" w:rsidP="00403CB6">
      <w:pPr>
        <w:pStyle w:val="Header"/>
        <w:spacing w:after="0" w:line="360" w:lineRule="auto"/>
        <w:ind w:left="709"/>
        <w:jc w:val="both"/>
        <w:rPr>
          <w:rFonts w:ascii="Verdana" w:hAnsi="Verdana"/>
          <w:sz w:val="18"/>
          <w:szCs w:val="18"/>
          <w:lang w:val="en-US"/>
        </w:rPr>
      </w:pPr>
      <w:r>
        <w:rPr>
          <w:rFonts w:ascii="Verdana" w:hAnsi="Verdana"/>
          <w:sz w:val="18"/>
          <w:szCs w:val="18"/>
          <w:lang w:val="en-US"/>
        </w:rPr>
        <w:tab/>
      </w:r>
      <w:r w:rsidR="006D0340" w:rsidRPr="006D0340">
        <w:rPr>
          <w:rFonts w:ascii="Verdana" w:hAnsi="Verdana"/>
          <w:sz w:val="18"/>
          <w:szCs w:val="18"/>
          <w:lang w:val="en-US"/>
        </w:rPr>
        <w:t xml:space="preserve">The most common option for an overseas company to establish a presence in the US is to incorporate a subsidiary in Delaware. The subsidiary can be a corporation or an LLC. A corporation offers limited liability and has </w:t>
      </w:r>
      <w:r w:rsidRPr="006D0340">
        <w:rPr>
          <w:rFonts w:ascii="Verdana" w:hAnsi="Verdana"/>
          <w:sz w:val="18"/>
          <w:szCs w:val="18"/>
          <w:lang w:val="en-US"/>
        </w:rPr>
        <w:t>centralized</w:t>
      </w:r>
      <w:r w:rsidR="006D0340" w:rsidRPr="006D0340">
        <w:rPr>
          <w:rFonts w:ascii="Verdana" w:hAnsi="Verdana"/>
          <w:sz w:val="18"/>
          <w:szCs w:val="18"/>
          <w:lang w:val="en-US"/>
        </w:rPr>
        <w:t xml:space="preserve"> governance structures. Similarly, an LLC offers limited liability and can have </w:t>
      </w:r>
      <w:r w:rsidRPr="006D0340">
        <w:rPr>
          <w:rFonts w:ascii="Verdana" w:hAnsi="Verdana"/>
          <w:sz w:val="18"/>
          <w:szCs w:val="18"/>
          <w:lang w:val="en-US"/>
        </w:rPr>
        <w:t>centralized</w:t>
      </w:r>
      <w:r w:rsidR="006D0340" w:rsidRPr="006D0340">
        <w:rPr>
          <w:rFonts w:ascii="Verdana" w:hAnsi="Verdana"/>
          <w:sz w:val="18"/>
          <w:szCs w:val="18"/>
          <w:lang w:val="en-US"/>
        </w:rPr>
        <w:t xml:space="preserve"> governance structures if the members so elect. While corporations have been and still are the first choice for foreign companies establishing a business presence in Delaware, LLCs are an acceptable alternative, but careful consideration should be given to the governance and tax aspects discussed above.</w:t>
      </w:r>
    </w:p>
    <w:p w14:paraId="04AA11C0" w14:textId="5F6D7615" w:rsidR="00403CB6" w:rsidRDefault="00403CB6" w:rsidP="000B6802">
      <w:pPr>
        <w:pStyle w:val="Header"/>
        <w:spacing w:after="0" w:line="360" w:lineRule="auto"/>
        <w:jc w:val="both"/>
        <w:rPr>
          <w:rFonts w:ascii="Verdana" w:hAnsi="Verdana"/>
          <w:sz w:val="18"/>
          <w:szCs w:val="18"/>
          <w:lang w:val="en-US"/>
        </w:rPr>
      </w:pPr>
    </w:p>
    <w:p w14:paraId="1987175C" w14:textId="50BEFFBD" w:rsidR="00A06BDB" w:rsidRPr="00403CB6" w:rsidRDefault="00A06BDB" w:rsidP="00A06BDB">
      <w:pPr>
        <w:pStyle w:val="Header"/>
        <w:numPr>
          <w:ilvl w:val="1"/>
          <w:numId w:val="15"/>
        </w:numPr>
        <w:spacing w:after="0" w:line="360" w:lineRule="auto"/>
        <w:jc w:val="both"/>
        <w:rPr>
          <w:rFonts w:ascii="Verdana" w:hAnsi="Verdana"/>
          <w:b/>
          <w:bCs/>
          <w:sz w:val="18"/>
          <w:szCs w:val="18"/>
          <w:lang w:val="en-US"/>
        </w:rPr>
      </w:pPr>
      <w:r>
        <w:rPr>
          <w:rFonts w:ascii="Verdana" w:hAnsi="Verdana"/>
          <w:b/>
          <w:bCs/>
          <w:sz w:val="18"/>
          <w:szCs w:val="18"/>
          <w:lang w:val="en-US"/>
        </w:rPr>
        <w:t xml:space="preserve">How an Overseas Company </w:t>
      </w:r>
      <w:r w:rsidR="00AC170F">
        <w:rPr>
          <w:rFonts w:ascii="Verdana" w:hAnsi="Verdana"/>
          <w:b/>
          <w:bCs/>
          <w:sz w:val="18"/>
          <w:szCs w:val="18"/>
          <w:lang w:val="en-US"/>
        </w:rPr>
        <w:t>Can Trade Directly in the US</w:t>
      </w:r>
    </w:p>
    <w:p w14:paraId="0557EF61" w14:textId="1FBD4E76" w:rsidR="00A06BDB" w:rsidRDefault="00A06BDB" w:rsidP="000B6802">
      <w:pPr>
        <w:pStyle w:val="Header"/>
        <w:spacing w:after="0" w:line="360" w:lineRule="auto"/>
        <w:jc w:val="both"/>
        <w:rPr>
          <w:rFonts w:ascii="Verdana" w:hAnsi="Verdana"/>
          <w:sz w:val="18"/>
          <w:szCs w:val="18"/>
          <w:lang w:val="en-US"/>
        </w:rPr>
      </w:pPr>
    </w:p>
    <w:p w14:paraId="3C77D0B2" w14:textId="1D43030E" w:rsidR="00432784" w:rsidRDefault="00432784" w:rsidP="00432784">
      <w:pPr>
        <w:pStyle w:val="Header"/>
        <w:spacing w:after="0" w:line="360" w:lineRule="auto"/>
        <w:ind w:left="709"/>
        <w:jc w:val="both"/>
        <w:rPr>
          <w:rFonts w:ascii="Verdana" w:hAnsi="Verdana"/>
          <w:sz w:val="18"/>
          <w:szCs w:val="18"/>
          <w:lang w:val="en-US"/>
        </w:rPr>
      </w:pPr>
      <w:r w:rsidRPr="000709FD">
        <w:rPr>
          <w:rFonts w:ascii="Verdana" w:hAnsi="Verdana"/>
          <w:i/>
          <w:iCs/>
          <w:sz w:val="18"/>
          <w:szCs w:val="18"/>
          <w:lang w:val="en-US"/>
        </w:rPr>
        <w:t>Domestication</w:t>
      </w:r>
      <w:r>
        <w:rPr>
          <w:rFonts w:ascii="Verdana" w:hAnsi="Verdana"/>
          <w:sz w:val="18"/>
          <w:szCs w:val="18"/>
          <w:lang w:val="en-US"/>
        </w:rPr>
        <w:t>:</w:t>
      </w:r>
    </w:p>
    <w:p w14:paraId="2ED8EB81" w14:textId="77777777" w:rsidR="00432784" w:rsidRDefault="00432784" w:rsidP="00432784">
      <w:pPr>
        <w:pStyle w:val="Header"/>
        <w:spacing w:after="0" w:line="360" w:lineRule="auto"/>
        <w:ind w:left="709"/>
        <w:jc w:val="both"/>
        <w:rPr>
          <w:rFonts w:ascii="Verdana" w:hAnsi="Verdana"/>
          <w:sz w:val="18"/>
          <w:szCs w:val="18"/>
          <w:lang w:val="en-US"/>
        </w:rPr>
      </w:pPr>
    </w:p>
    <w:p w14:paraId="52905BA3" w14:textId="2E0F68A5" w:rsidR="000B6802" w:rsidRPr="000B6802" w:rsidRDefault="000B6802" w:rsidP="00AC170F">
      <w:pPr>
        <w:pStyle w:val="Header"/>
        <w:spacing w:after="0" w:line="360" w:lineRule="auto"/>
        <w:ind w:left="709"/>
        <w:jc w:val="both"/>
        <w:rPr>
          <w:rFonts w:ascii="Verdana" w:hAnsi="Verdana"/>
          <w:sz w:val="18"/>
          <w:szCs w:val="18"/>
          <w:lang w:val="en-US"/>
        </w:rPr>
      </w:pPr>
      <w:r w:rsidRPr="000B6802">
        <w:rPr>
          <w:rFonts w:ascii="Verdana" w:hAnsi="Verdana"/>
          <w:sz w:val="18"/>
          <w:szCs w:val="18"/>
          <w:lang w:val="en-US"/>
        </w:rPr>
        <w:lastRenderedPageBreak/>
        <w:t xml:space="preserve">Any non-US entity can become domesticated as a corporation or LLC in Delaware by filing </w:t>
      </w:r>
      <w:r w:rsidR="00F4376C">
        <w:rPr>
          <w:rFonts w:ascii="Verdana" w:hAnsi="Verdana"/>
          <w:sz w:val="18"/>
          <w:szCs w:val="18"/>
          <w:lang w:val="en-US"/>
        </w:rPr>
        <w:t>(i</w:t>
      </w:r>
      <w:r w:rsidR="00F4376C" w:rsidRPr="00371928">
        <w:rPr>
          <w:rFonts w:ascii="Verdana" w:hAnsi="Verdana"/>
          <w:sz w:val="18"/>
          <w:szCs w:val="18"/>
          <w:lang w:val="en-US"/>
        </w:rPr>
        <w:t xml:space="preserve">) </w:t>
      </w:r>
      <w:r w:rsidRPr="00371928">
        <w:rPr>
          <w:rFonts w:ascii="Verdana" w:hAnsi="Verdana"/>
          <w:sz w:val="18"/>
          <w:szCs w:val="18"/>
          <w:lang w:val="en-US"/>
        </w:rPr>
        <w:t>a</w:t>
      </w:r>
      <w:r w:rsidRPr="00371928">
        <w:rPr>
          <w:rFonts w:ascii="Verdana" w:hAnsi="Verdana"/>
          <w:i/>
          <w:iCs/>
          <w:sz w:val="18"/>
          <w:szCs w:val="18"/>
          <w:lang w:val="en-US"/>
        </w:rPr>
        <w:t xml:space="preserve"> certificate of corporate (or LLC) domestication</w:t>
      </w:r>
      <w:r w:rsidR="00F4376C">
        <w:rPr>
          <w:rFonts w:ascii="Verdana" w:hAnsi="Verdana"/>
          <w:sz w:val="18"/>
          <w:szCs w:val="18"/>
          <w:lang w:val="en-US"/>
        </w:rPr>
        <w:t>;</w:t>
      </w:r>
      <w:r w:rsidRPr="000B6802">
        <w:rPr>
          <w:rFonts w:ascii="Verdana" w:hAnsi="Verdana"/>
          <w:sz w:val="18"/>
          <w:szCs w:val="18"/>
          <w:lang w:val="en-US"/>
        </w:rPr>
        <w:t xml:space="preserve"> and </w:t>
      </w:r>
      <w:r w:rsidR="00F4376C">
        <w:rPr>
          <w:rFonts w:ascii="Verdana" w:hAnsi="Verdana"/>
          <w:sz w:val="18"/>
          <w:szCs w:val="18"/>
          <w:lang w:val="en-US"/>
        </w:rPr>
        <w:t xml:space="preserve">(ii) </w:t>
      </w:r>
      <w:r w:rsidRPr="000B6802">
        <w:rPr>
          <w:rFonts w:ascii="Verdana" w:hAnsi="Verdana"/>
          <w:sz w:val="18"/>
          <w:szCs w:val="18"/>
          <w:lang w:val="en-US"/>
        </w:rPr>
        <w:t xml:space="preserve">a </w:t>
      </w:r>
      <w:r w:rsidRPr="00371928">
        <w:rPr>
          <w:rFonts w:ascii="Verdana" w:hAnsi="Verdana"/>
          <w:i/>
          <w:iCs/>
          <w:sz w:val="18"/>
          <w:szCs w:val="18"/>
          <w:lang w:val="en-US"/>
        </w:rPr>
        <w:t>certificate of incorporation</w:t>
      </w:r>
      <w:r w:rsidRPr="000B6802">
        <w:rPr>
          <w:rFonts w:ascii="Verdana" w:hAnsi="Verdana"/>
          <w:sz w:val="18"/>
          <w:szCs w:val="18"/>
          <w:lang w:val="en-US"/>
        </w:rPr>
        <w:t xml:space="preserve"> (or a </w:t>
      </w:r>
      <w:r w:rsidRPr="00371928">
        <w:rPr>
          <w:rFonts w:ascii="Verdana" w:hAnsi="Verdana"/>
          <w:i/>
          <w:iCs/>
          <w:sz w:val="18"/>
          <w:szCs w:val="18"/>
          <w:lang w:val="en-US"/>
        </w:rPr>
        <w:t>certificate of formation</w:t>
      </w:r>
      <w:r w:rsidRPr="000B6802">
        <w:rPr>
          <w:rFonts w:ascii="Verdana" w:hAnsi="Verdana"/>
          <w:sz w:val="18"/>
          <w:szCs w:val="18"/>
          <w:lang w:val="en-US"/>
        </w:rPr>
        <w:t xml:space="preserve">, </w:t>
      </w:r>
      <w:r w:rsidR="00B17FB2">
        <w:rPr>
          <w:rFonts w:ascii="Verdana" w:hAnsi="Verdana"/>
          <w:sz w:val="18"/>
          <w:szCs w:val="18"/>
          <w:lang w:val="en-US"/>
        </w:rPr>
        <w:t>for an LLC</w:t>
      </w:r>
      <w:r w:rsidRPr="000B6802">
        <w:rPr>
          <w:rFonts w:ascii="Verdana" w:hAnsi="Verdana"/>
          <w:sz w:val="18"/>
          <w:szCs w:val="18"/>
          <w:lang w:val="en-US"/>
        </w:rPr>
        <w:t xml:space="preserve">), with the Secretary of State of Delaware (8 Del. C. § 388; 6 Del. C. §18-212). It is also necessary to obtain a </w:t>
      </w:r>
      <w:r w:rsidRPr="00B17FB2">
        <w:rPr>
          <w:rFonts w:ascii="Verdana" w:hAnsi="Verdana"/>
          <w:i/>
          <w:iCs/>
          <w:sz w:val="18"/>
          <w:szCs w:val="18"/>
          <w:lang w:val="en-US"/>
        </w:rPr>
        <w:t xml:space="preserve">State of Delaware Business </w:t>
      </w:r>
      <w:r w:rsidR="00B17FB2" w:rsidRPr="00B17FB2">
        <w:rPr>
          <w:rFonts w:ascii="Verdana" w:hAnsi="Verdana"/>
          <w:i/>
          <w:iCs/>
          <w:sz w:val="18"/>
          <w:szCs w:val="18"/>
          <w:lang w:val="en-US"/>
        </w:rPr>
        <w:t>License</w:t>
      </w:r>
      <w:r w:rsidRPr="000B6802">
        <w:rPr>
          <w:rFonts w:ascii="Verdana" w:hAnsi="Verdana"/>
          <w:sz w:val="18"/>
          <w:szCs w:val="18"/>
          <w:lang w:val="en-US"/>
        </w:rPr>
        <w:t xml:space="preserve"> from the Delaware Division of Revenue.</w:t>
      </w:r>
    </w:p>
    <w:p w14:paraId="07185D40" w14:textId="3852DA5E" w:rsidR="000B6802" w:rsidRDefault="000B6802" w:rsidP="00AC170F">
      <w:pPr>
        <w:pStyle w:val="Header"/>
        <w:spacing w:after="0" w:line="360" w:lineRule="auto"/>
        <w:ind w:left="709"/>
        <w:jc w:val="both"/>
        <w:rPr>
          <w:rFonts w:ascii="Verdana" w:hAnsi="Verdana"/>
          <w:sz w:val="18"/>
          <w:szCs w:val="18"/>
          <w:lang w:val="en-US"/>
        </w:rPr>
      </w:pPr>
    </w:p>
    <w:p w14:paraId="5D900DE8" w14:textId="2CCE213C" w:rsidR="000709FD" w:rsidRDefault="000709FD" w:rsidP="00AC170F">
      <w:pPr>
        <w:pStyle w:val="Header"/>
        <w:spacing w:after="0" w:line="360" w:lineRule="auto"/>
        <w:ind w:left="709"/>
        <w:jc w:val="both"/>
        <w:rPr>
          <w:rFonts w:ascii="Verdana" w:hAnsi="Verdana"/>
          <w:sz w:val="18"/>
          <w:szCs w:val="18"/>
          <w:lang w:val="en-US"/>
        </w:rPr>
      </w:pPr>
      <w:r w:rsidRPr="000709FD">
        <w:rPr>
          <w:rFonts w:ascii="Verdana" w:hAnsi="Verdana"/>
          <w:i/>
          <w:iCs/>
          <w:sz w:val="18"/>
          <w:szCs w:val="18"/>
          <w:lang w:val="en-US"/>
        </w:rPr>
        <w:t>Corporate Authority</w:t>
      </w:r>
      <w:r>
        <w:rPr>
          <w:rFonts w:ascii="Verdana" w:hAnsi="Verdana"/>
          <w:sz w:val="18"/>
          <w:szCs w:val="18"/>
          <w:lang w:val="en-US"/>
        </w:rPr>
        <w:t>:</w:t>
      </w:r>
    </w:p>
    <w:p w14:paraId="7ADDD66E" w14:textId="77777777" w:rsidR="000709FD" w:rsidRPr="000B6802" w:rsidRDefault="000709FD" w:rsidP="00AC170F">
      <w:pPr>
        <w:pStyle w:val="Header"/>
        <w:spacing w:after="0" w:line="360" w:lineRule="auto"/>
        <w:ind w:left="709"/>
        <w:jc w:val="both"/>
        <w:rPr>
          <w:rFonts w:ascii="Verdana" w:hAnsi="Verdana"/>
          <w:sz w:val="18"/>
          <w:szCs w:val="18"/>
          <w:lang w:val="en-US"/>
        </w:rPr>
      </w:pPr>
    </w:p>
    <w:p w14:paraId="37EF7CD9" w14:textId="77777777" w:rsidR="006C2A21" w:rsidRDefault="000B6802" w:rsidP="00AC170F">
      <w:pPr>
        <w:pStyle w:val="Header"/>
        <w:spacing w:after="0" w:line="360" w:lineRule="auto"/>
        <w:ind w:left="709"/>
        <w:jc w:val="both"/>
        <w:rPr>
          <w:rFonts w:ascii="Verdana" w:hAnsi="Verdana"/>
          <w:sz w:val="18"/>
          <w:szCs w:val="18"/>
          <w:lang w:val="en-US"/>
        </w:rPr>
      </w:pPr>
      <w:r w:rsidRPr="000B6802">
        <w:rPr>
          <w:rFonts w:ascii="Verdana" w:hAnsi="Verdana"/>
          <w:sz w:val="18"/>
          <w:szCs w:val="18"/>
          <w:lang w:val="en-US"/>
        </w:rPr>
        <w:t xml:space="preserve">Prior to filing, the domestication and the certificate of incorporation or formation to be filed in Delaware must be approved by the non-US entity in the manner provided for by its governing documents or the law of its jurisdiction of formation. </w:t>
      </w:r>
    </w:p>
    <w:p w14:paraId="74F910D8" w14:textId="2B783FC9" w:rsidR="006C2A21" w:rsidRDefault="006C2A21" w:rsidP="00AC170F">
      <w:pPr>
        <w:pStyle w:val="Header"/>
        <w:spacing w:after="0" w:line="360" w:lineRule="auto"/>
        <w:ind w:left="709"/>
        <w:jc w:val="both"/>
        <w:rPr>
          <w:rFonts w:ascii="Verdana" w:hAnsi="Verdana"/>
          <w:sz w:val="18"/>
          <w:szCs w:val="18"/>
          <w:lang w:val="en-US"/>
        </w:rPr>
      </w:pPr>
    </w:p>
    <w:p w14:paraId="3F33C561" w14:textId="09586503" w:rsidR="000709FD" w:rsidRDefault="000709FD" w:rsidP="00AC170F">
      <w:pPr>
        <w:pStyle w:val="Header"/>
        <w:spacing w:after="0" w:line="360" w:lineRule="auto"/>
        <w:ind w:left="709"/>
        <w:jc w:val="both"/>
        <w:rPr>
          <w:rFonts w:ascii="Verdana" w:hAnsi="Verdana"/>
          <w:sz w:val="18"/>
          <w:szCs w:val="18"/>
          <w:lang w:val="en-US"/>
        </w:rPr>
      </w:pPr>
      <w:r w:rsidRPr="000709FD">
        <w:rPr>
          <w:rFonts w:ascii="Verdana" w:hAnsi="Verdana"/>
          <w:i/>
          <w:iCs/>
          <w:sz w:val="18"/>
          <w:szCs w:val="18"/>
          <w:lang w:val="en-US"/>
        </w:rPr>
        <w:t>Effect of Domestication</w:t>
      </w:r>
      <w:r>
        <w:rPr>
          <w:rFonts w:ascii="Verdana" w:hAnsi="Verdana"/>
          <w:sz w:val="18"/>
          <w:szCs w:val="18"/>
          <w:lang w:val="en-US"/>
        </w:rPr>
        <w:t>:</w:t>
      </w:r>
    </w:p>
    <w:p w14:paraId="1F27DCD0" w14:textId="77777777" w:rsidR="000709FD" w:rsidRDefault="000709FD" w:rsidP="00AC170F">
      <w:pPr>
        <w:pStyle w:val="Header"/>
        <w:spacing w:after="0" w:line="360" w:lineRule="auto"/>
        <w:ind w:left="709"/>
        <w:jc w:val="both"/>
        <w:rPr>
          <w:rFonts w:ascii="Verdana" w:hAnsi="Verdana"/>
          <w:sz w:val="18"/>
          <w:szCs w:val="18"/>
          <w:lang w:val="en-US"/>
        </w:rPr>
      </w:pPr>
    </w:p>
    <w:p w14:paraId="4CBE1C58" w14:textId="79957010" w:rsidR="000B6802" w:rsidRPr="000B6802" w:rsidRDefault="000B6802" w:rsidP="00AC170F">
      <w:pPr>
        <w:pStyle w:val="Header"/>
        <w:spacing w:after="0" w:line="360" w:lineRule="auto"/>
        <w:ind w:left="709"/>
        <w:jc w:val="both"/>
        <w:rPr>
          <w:rFonts w:ascii="Verdana" w:hAnsi="Verdana"/>
          <w:sz w:val="18"/>
          <w:szCs w:val="18"/>
          <w:lang w:val="en-US"/>
        </w:rPr>
      </w:pPr>
      <w:r w:rsidRPr="000B6802">
        <w:rPr>
          <w:rFonts w:ascii="Verdana" w:hAnsi="Verdana"/>
          <w:sz w:val="18"/>
          <w:szCs w:val="18"/>
          <w:lang w:val="en-US"/>
        </w:rPr>
        <w:t>On domestication in Delaware, the entity is deemed to be the same entity as the domesticating non-US entity and the domestication is deemed to constitute a continuation of the existence of the domesticating non-US entity in the form of a Delaware corporation or LLC. From the effective time of the domestication, Delaware law applies to the non-US entity to the same extent as if the non-US entity had been formed as a Delaware entity on that date. However, the domestication of a non-US entity is not deemed to affect any obligations or liabilities that the entity incurred before its domestication or the personal liability of any person [for these].</w:t>
      </w:r>
    </w:p>
    <w:p w14:paraId="3452295F" w14:textId="07B2CF12" w:rsidR="000B6802" w:rsidRDefault="000B6802" w:rsidP="00AC170F">
      <w:pPr>
        <w:pStyle w:val="Header"/>
        <w:spacing w:after="0" w:line="360" w:lineRule="auto"/>
        <w:ind w:left="709"/>
        <w:jc w:val="both"/>
        <w:rPr>
          <w:rFonts w:ascii="Verdana" w:hAnsi="Verdana"/>
          <w:sz w:val="18"/>
          <w:szCs w:val="18"/>
          <w:lang w:val="en-US"/>
        </w:rPr>
      </w:pPr>
    </w:p>
    <w:p w14:paraId="71BEA7A0" w14:textId="2CD39EB9" w:rsidR="000709FD" w:rsidRDefault="000709FD" w:rsidP="00AC170F">
      <w:pPr>
        <w:pStyle w:val="Header"/>
        <w:spacing w:after="0" w:line="360" w:lineRule="auto"/>
        <w:ind w:left="709"/>
        <w:jc w:val="both"/>
        <w:rPr>
          <w:rFonts w:ascii="Verdana" w:hAnsi="Verdana"/>
          <w:sz w:val="18"/>
          <w:szCs w:val="18"/>
          <w:lang w:val="en-US"/>
        </w:rPr>
      </w:pPr>
      <w:r w:rsidRPr="000709FD">
        <w:rPr>
          <w:rFonts w:ascii="Verdana" w:hAnsi="Verdana"/>
          <w:i/>
          <w:iCs/>
          <w:sz w:val="18"/>
          <w:szCs w:val="18"/>
          <w:lang w:val="en-US"/>
        </w:rPr>
        <w:t>Use of Intermediary</w:t>
      </w:r>
      <w:r>
        <w:rPr>
          <w:rFonts w:ascii="Verdana" w:hAnsi="Verdana"/>
          <w:sz w:val="18"/>
          <w:szCs w:val="18"/>
          <w:lang w:val="en-US"/>
        </w:rPr>
        <w:t>:</w:t>
      </w:r>
    </w:p>
    <w:p w14:paraId="4D7CDA66" w14:textId="77777777" w:rsidR="000709FD" w:rsidRPr="000B6802" w:rsidRDefault="000709FD" w:rsidP="00AC170F">
      <w:pPr>
        <w:pStyle w:val="Header"/>
        <w:spacing w:after="0" w:line="360" w:lineRule="auto"/>
        <w:ind w:left="709"/>
        <w:jc w:val="both"/>
        <w:rPr>
          <w:rFonts w:ascii="Verdana" w:hAnsi="Verdana"/>
          <w:sz w:val="18"/>
          <w:szCs w:val="18"/>
          <w:lang w:val="en-US"/>
        </w:rPr>
      </w:pPr>
    </w:p>
    <w:p w14:paraId="4F09ED57" w14:textId="77777777" w:rsidR="000B6802" w:rsidRPr="000B6802" w:rsidRDefault="000B6802" w:rsidP="00AC170F">
      <w:pPr>
        <w:pStyle w:val="Header"/>
        <w:spacing w:after="0" w:line="360" w:lineRule="auto"/>
        <w:ind w:left="709"/>
        <w:jc w:val="both"/>
        <w:rPr>
          <w:rFonts w:ascii="Verdana" w:hAnsi="Verdana"/>
          <w:sz w:val="18"/>
          <w:szCs w:val="18"/>
          <w:lang w:val="en-US"/>
        </w:rPr>
      </w:pPr>
      <w:r w:rsidRPr="000B6802">
        <w:rPr>
          <w:rFonts w:ascii="Verdana" w:hAnsi="Verdana"/>
          <w:sz w:val="18"/>
          <w:szCs w:val="18"/>
          <w:lang w:val="en-US"/>
        </w:rPr>
        <w:t>It is also possible for an overseas company to do business through an intermediary such as a sales representative, distributor or branch office. However, these structures can expose the overseas entity to much more risk and liability in the US. Overseas companies electing to use one or more of these alternative business strategies should be mindful of the:</w:t>
      </w:r>
    </w:p>
    <w:p w14:paraId="4AE2F58D" w14:textId="77777777" w:rsidR="000B6802" w:rsidRPr="000B6802" w:rsidRDefault="000B6802" w:rsidP="000B6802">
      <w:pPr>
        <w:pStyle w:val="Header"/>
        <w:spacing w:after="0" w:line="360" w:lineRule="auto"/>
        <w:jc w:val="both"/>
        <w:rPr>
          <w:rFonts w:ascii="Verdana" w:hAnsi="Verdana"/>
          <w:sz w:val="18"/>
          <w:szCs w:val="18"/>
          <w:lang w:val="en-US"/>
        </w:rPr>
      </w:pPr>
      <w:r w:rsidRPr="000B6802">
        <w:rPr>
          <w:rFonts w:ascii="Verdana" w:hAnsi="Verdana"/>
          <w:sz w:val="18"/>
          <w:szCs w:val="18"/>
          <w:lang w:val="en-US"/>
        </w:rPr>
        <w:t xml:space="preserve"> </w:t>
      </w:r>
    </w:p>
    <w:p w14:paraId="7FF2FEFB" w14:textId="5FD644F4" w:rsidR="000B6802" w:rsidRPr="000B6802" w:rsidRDefault="000B6802" w:rsidP="000C41A9">
      <w:pPr>
        <w:pStyle w:val="Header"/>
        <w:numPr>
          <w:ilvl w:val="0"/>
          <w:numId w:val="17"/>
        </w:numPr>
        <w:spacing w:after="0" w:line="360" w:lineRule="auto"/>
        <w:rPr>
          <w:rFonts w:ascii="Verdana" w:hAnsi="Verdana"/>
          <w:sz w:val="18"/>
          <w:szCs w:val="18"/>
          <w:lang w:val="en-US"/>
        </w:rPr>
      </w:pPr>
      <w:r w:rsidRPr="000B6802">
        <w:rPr>
          <w:rFonts w:ascii="Verdana" w:hAnsi="Verdana"/>
          <w:sz w:val="18"/>
          <w:szCs w:val="18"/>
          <w:lang w:val="en-US"/>
        </w:rPr>
        <w:t>Various qualification and registration requirements.</w:t>
      </w:r>
    </w:p>
    <w:p w14:paraId="282CDE71" w14:textId="3793980D" w:rsidR="000B6802" w:rsidRPr="000B6802" w:rsidRDefault="000B6802" w:rsidP="000C41A9">
      <w:pPr>
        <w:pStyle w:val="Header"/>
        <w:numPr>
          <w:ilvl w:val="0"/>
          <w:numId w:val="17"/>
        </w:numPr>
        <w:spacing w:after="0" w:line="360" w:lineRule="auto"/>
        <w:rPr>
          <w:rFonts w:ascii="Verdana" w:hAnsi="Verdana"/>
          <w:sz w:val="18"/>
          <w:szCs w:val="18"/>
          <w:lang w:val="en-US"/>
        </w:rPr>
      </w:pPr>
      <w:r w:rsidRPr="000B6802">
        <w:rPr>
          <w:rFonts w:ascii="Verdana" w:hAnsi="Verdana"/>
          <w:sz w:val="18"/>
          <w:szCs w:val="18"/>
          <w:lang w:val="en-US"/>
        </w:rPr>
        <w:t>Different contractual requirements.</w:t>
      </w:r>
    </w:p>
    <w:p w14:paraId="5C5E673F" w14:textId="247A5343" w:rsidR="000B6802" w:rsidRPr="000B6802" w:rsidRDefault="000B6802" w:rsidP="000C41A9">
      <w:pPr>
        <w:pStyle w:val="Header"/>
        <w:numPr>
          <w:ilvl w:val="0"/>
          <w:numId w:val="17"/>
        </w:numPr>
        <w:spacing w:after="0" w:line="360" w:lineRule="auto"/>
        <w:rPr>
          <w:rFonts w:ascii="Verdana" w:hAnsi="Verdana"/>
          <w:sz w:val="18"/>
          <w:szCs w:val="18"/>
          <w:lang w:val="en-US"/>
        </w:rPr>
      </w:pPr>
      <w:r w:rsidRPr="000B6802">
        <w:rPr>
          <w:rFonts w:ascii="Verdana" w:hAnsi="Verdana"/>
          <w:sz w:val="18"/>
          <w:szCs w:val="18"/>
          <w:lang w:val="en-US"/>
        </w:rPr>
        <w:t>Various potential operational challenges.</w:t>
      </w:r>
    </w:p>
    <w:p w14:paraId="2CABBFB1" w14:textId="351F1CF5" w:rsidR="000B6802" w:rsidRPr="000B6802" w:rsidRDefault="000B6802" w:rsidP="000C41A9">
      <w:pPr>
        <w:pStyle w:val="Header"/>
        <w:numPr>
          <w:ilvl w:val="0"/>
          <w:numId w:val="17"/>
        </w:numPr>
        <w:spacing w:after="0" w:line="360" w:lineRule="auto"/>
        <w:rPr>
          <w:rFonts w:ascii="Verdana" w:hAnsi="Verdana"/>
          <w:sz w:val="18"/>
          <w:szCs w:val="18"/>
          <w:lang w:val="en-US"/>
        </w:rPr>
      </w:pPr>
      <w:r w:rsidRPr="000B6802">
        <w:rPr>
          <w:rFonts w:ascii="Verdana" w:hAnsi="Verdana"/>
          <w:sz w:val="18"/>
          <w:szCs w:val="18"/>
          <w:lang w:val="en-US"/>
        </w:rPr>
        <w:t>Nature and sources of dispute that can potentially arise.</w:t>
      </w:r>
    </w:p>
    <w:p w14:paraId="748C7945" w14:textId="77777777" w:rsidR="000C41A9" w:rsidRDefault="000C41A9" w:rsidP="000B6802">
      <w:pPr>
        <w:pStyle w:val="Header"/>
        <w:spacing w:after="0" w:line="360" w:lineRule="auto"/>
        <w:jc w:val="both"/>
        <w:rPr>
          <w:rFonts w:ascii="Verdana" w:hAnsi="Verdana"/>
          <w:sz w:val="18"/>
          <w:szCs w:val="18"/>
          <w:lang w:val="en-US"/>
        </w:rPr>
      </w:pPr>
    </w:p>
    <w:p w14:paraId="0628EE3F" w14:textId="4251FF80" w:rsidR="00E71A8B" w:rsidRDefault="00E71A8B" w:rsidP="000C41A9">
      <w:pPr>
        <w:pStyle w:val="Header"/>
        <w:spacing w:after="0" w:line="360" w:lineRule="auto"/>
        <w:ind w:left="709"/>
        <w:jc w:val="both"/>
        <w:rPr>
          <w:rFonts w:ascii="Verdana" w:hAnsi="Verdana"/>
          <w:sz w:val="18"/>
          <w:szCs w:val="18"/>
          <w:lang w:val="en-US"/>
        </w:rPr>
      </w:pPr>
      <w:r w:rsidRPr="00E71A8B">
        <w:rPr>
          <w:rFonts w:ascii="Verdana" w:hAnsi="Verdana"/>
          <w:i/>
          <w:iCs/>
          <w:sz w:val="18"/>
          <w:szCs w:val="18"/>
          <w:lang w:val="en-US"/>
        </w:rPr>
        <w:t>Brach Office</w:t>
      </w:r>
      <w:r w:rsidR="00821568">
        <w:rPr>
          <w:rFonts w:ascii="Verdana" w:hAnsi="Verdana"/>
          <w:i/>
          <w:iCs/>
          <w:sz w:val="18"/>
          <w:szCs w:val="18"/>
          <w:lang w:val="en-US"/>
        </w:rPr>
        <w:t>, Agents and Representatives</w:t>
      </w:r>
      <w:r>
        <w:rPr>
          <w:rFonts w:ascii="Verdana" w:hAnsi="Verdana"/>
          <w:sz w:val="18"/>
          <w:szCs w:val="18"/>
          <w:lang w:val="en-US"/>
        </w:rPr>
        <w:t>:</w:t>
      </w:r>
    </w:p>
    <w:p w14:paraId="72E1B4A0" w14:textId="77777777" w:rsidR="00E71A8B" w:rsidRDefault="00E71A8B" w:rsidP="000C41A9">
      <w:pPr>
        <w:pStyle w:val="Header"/>
        <w:spacing w:after="0" w:line="360" w:lineRule="auto"/>
        <w:ind w:left="709"/>
        <w:jc w:val="both"/>
        <w:rPr>
          <w:rFonts w:ascii="Verdana" w:hAnsi="Verdana"/>
          <w:sz w:val="18"/>
          <w:szCs w:val="18"/>
          <w:lang w:val="en-US"/>
        </w:rPr>
      </w:pPr>
    </w:p>
    <w:p w14:paraId="53E5C10A" w14:textId="41CD0FBE" w:rsidR="000B6802" w:rsidRPr="000B6802" w:rsidRDefault="000B6802" w:rsidP="000C41A9">
      <w:pPr>
        <w:pStyle w:val="Header"/>
        <w:spacing w:after="0" w:line="360" w:lineRule="auto"/>
        <w:ind w:left="709"/>
        <w:jc w:val="both"/>
        <w:rPr>
          <w:rFonts w:ascii="Verdana" w:hAnsi="Verdana"/>
          <w:sz w:val="18"/>
          <w:szCs w:val="18"/>
          <w:lang w:val="en-US"/>
        </w:rPr>
      </w:pPr>
      <w:r w:rsidRPr="000B6802">
        <w:rPr>
          <w:rFonts w:ascii="Verdana" w:hAnsi="Verdana"/>
          <w:sz w:val="18"/>
          <w:szCs w:val="18"/>
          <w:lang w:val="en-US"/>
        </w:rPr>
        <w:t xml:space="preserve">A non-Delaware corporation cannot do business in Delaware through or by branch offices, agents or representatives located in Delaware before filing a </w:t>
      </w:r>
      <w:r w:rsidRPr="00F3014E">
        <w:rPr>
          <w:rFonts w:ascii="Verdana" w:hAnsi="Verdana"/>
          <w:i/>
          <w:iCs/>
          <w:sz w:val="18"/>
          <w:szCs w:val="18"/>
          <w:lang w:val="en-US"/>
        </w:rPr>
        <w:t>certificate of existence</w:t>
      </w:r>
      <w:r w:rsidRPr="000B6802">
        <w:rPr>
          <w:rFonts w:ascii="Verdana" w:hAnsi="Verdana"/>
          <w:sz w:val="18"/>
          <w:szCs w:val="18"/>
          <w:lang w:val="en-US"/>
        </w:rPr>
        <w:t xml:space="preserve"> from its jurisdiction of incorporation dated within six months before applying for qualification in Delaware, along with a </w:t>
      </w:r>
      <w:r w:rsidRPr="00F3014E">
        <w:rPr>
          <w:rFonts w:ascii="Verdana" w:hAnsi="Verdana"/>
          <w:i/>
          <w:iCs/>
          <w:sz w:val="18"/>
          <w:szCs w:val="18"/>
          <w:lang w:val="en-US"/>
        </w:rPr>
        <w:t>statement</w:t>
      </w:r>
      <w:r w:rsidRPr="000B6802">
        <w:rPr>
          <w:rFonts w:ascii="Verdana" w:hAnsi="Verdana"/>
          <w:sz w:val="18"/>
          <w:szCs w:val="18"/>
          <w:lang w:val="en-US"/>
        </w:rPr>
        <w:t xml:space="preserve"> executed by an </w:t>
      </w:r>
      <w:r w:rsidR="000C41A9" w:rsidRPr="000B6802">
        <w:rPr>
          <w:rFonts w:ascii="Verdana" w:hAnsi="Verdana"/>
          <w:sz w:val="18"/>
          <w:szCs w:val="18"/>
          <w:lang w:val="en-US"/>
        </w:rPr>
        <w:t>authorized</w:t>
      </w:r>
      <w:r w:rsidRPr="000B6802">
        <w:rPr>
          <w:rFonts w:ascii="Verdana" w:hAnsi="Verdana"/>
          <w:sz w:val="18"/>
          <w:szCs w:val="18"/>
          <w:lang w:val="en-US"/>
        </w:rPr>
        <w:t xml:space="preserve"> officer of the foreign corporation setting out:</w:t>
      </w:r>
    </w:p>
    <w:p w14:paraId="302B915F" w14:textId="77777777" w:rsidR="000B6802" w:rsidRPr="000B6802" w:rsidRDefault="000B6802" w:rsidP="000B6802">
      <w:pPr>
        <w:pStyle w:val="Header"/>
        <w:spacing w:after="0" w:line="360" w:lineRule="auto"/>
        <w:jc w:val="both"/>
        <w:rPr>
          <w:rFonts w:ascii="Verdana" w:hAnsi="Verdana"/>
          <w:sz w:val="18"/>
          <w:szCs w:val="18"/>
          <w:lang w:val="en-US"/>
        </w:rPr>
      </w:pPr>
      <w:r w:rsidRPr="000B6802">
        <w:rPr>
          <w:rFonts w:ascii="Verdana" w:hAnsi="Verdana"/>
          <w:sz w:val="18"/>
          <w:szCs w:val="18"/>
          <w:lang w:val="en-US"/>
        </w:rPr>
        <w:lastRenderedPageBreak/>
        <w:t xml:space="preserve"> </w:t>
      </w:r>
    </w:p>
    <w:p w14:paraId="1274C334" w14:textId="22588D50" w:rsidR="000B6802" w:rsidRPr="000B6802" w:rsidRDefault="000B6802" w:rsidP="000C41A9">
      <w:pPr>
        <w:pStyle w:val="Header"/>
        <w:numPr>
          <w:ilvl w:val="0"/>
          <w:numId w:val="17"/>
        </w:numPr>
        <w:spacing w:after="0" w:line="360" w:lineRule="auto"/>
        <w:rPr>
          <w:rFonts w:ascii="Verdana" w:hAnsi="Verdana"/>
          <w:sz w:val="18"/>
          <w:szCs w:val="18"/>
          <w:lang w:val="en-US"/>
        </w:rPr>
      </w:pPr>
      <w:r w:rsidRPr="000B6802">
        <w:rPr>
          <w:rFonts w:ascii="Verdana" w:hAnsi="Verdana"/>
          <w:sz w:val="18"/>
          <w:szCs w:val="18"/>
          <w:lang w:val="en-US"/>
        </w:rPr>
        <w:t>The name and jurisdiction of incorporation of the foreign company.</w:t>
      </w:r>
    </w:p>
    <w:p w14:paraId="247165A1" w14:textId="27AB26E0" w:rsidR="000B6802" w:rsidRPr="000B6802" w:rsidRDefault="000B6802" w:rsidP="000C41A9">
      <w:pPr>
        <w:pStyle w:val="Header"/>
        <w:numPr>
          <w:ilvl w:val="0"/>
          <w:numId w:val="17"/>
        </w:numPr>
        <w:spacing w:after="0" w:line="360" w:lineRule="auto"/>
        <w:rPr>
          <w:rFonts w:ascii="Verdana" w:hAnsi="Verdana"/>
          <w:sz w:val="18"/>
          <w:szCs w:val="18"/>
          <w:lang w:val="en-US"/>
        </w:rPr>
      </w:pPr>
      <w:r w:rsidRPr="000B6802">
        <w:rPr>
          <w:rFonts w:ascii="Verdana" w:hAnsi="Verdana"/>
          <w:sz w:val="18"/>
          <w:szCs w:val="18"/>
          <w:lang w:val="en-US"/>
        </w:rPr>
        <w:t>The name and address of the foreign company’s registered agent in Delaware (which may be the foreign company itself, an individual resident in Delaware or a Delaware business entity).</w:t>
      </w:r>
    </w:p>
    <w:p w14:paraId="2D548CC2" w14:textId="0E891D39" w:rsidR="000B6802" w:rsidRPr="000B6802" w:rsidRDefault="000B6802" w:rsidP="000C41A9">
      <w:pPr>
        <w:pStyle w:val="Header"/>
        <w:numPr>
          <w:ilvl w:val="0"/>
          <w:numId w:val="17"/>
        </w:numPr>
        <w:spacing w:after="0" w:line="360" w:lineRule="auto"/>
        <w:rPr>
          <w:rFonts w:ascii="Verdana" w:hAnsi="Verdana"/>
          <w:sz w:val="18"/>
          <w:szCs w:val="18"/>
          <w:lang w:val="en-US"/>
        </w:rPr>
      </w:pPr>
      <w:r w:rsidRPr="000B6802">
        <w:rPr>
          <w:rFonts w:ascii="Verdana" w:hAnsi="Verdana"/>
          <w:sz w:val="18"/>
          <w:szCs w:val="18"/>
          <w:lang w:val="en-US"/>
        </w:rPr>
        <w:tab/>
        <w:t>A statement of the assets and liabilities of the foreign company (the statement must be as of a date not earlier than six months prior to the filing date).</w:t>
      </w:r>
    </w:p>
    <w:p w14:paraId="1FA8BBF4" w14:textId="4A2C2A92" w:rsidR="000B6802" w:rsidRPr="000B6802" w:rsidRDefault="000B6802" w:rsidP="000C41A9">
      <w:pPr>
        <w:pStyle w:val="Header"/>
        <w:numPr>
          <w:ilvl w:val="0"/>
          <w:numId w:val="17"/>
        </w:numPr>
        <w:spacing w:after="0" w:line="360" w:lineRule="auto"/>
        <w:rPr>
          <w:rFonts w:ascii="Verdana" w:hAnsi="Verdana"/>
          <w:sz w:val="18"/>
          <w:szCs w:val="18"/>
          <w:lang w:val="en-US"/>
        </w:rPr>
      </w:pPr>
      <w:r w:rsidRPr="000B6802">
        <w:rPr>
          <w:rFonts w:ascii="Verdana" w:hAnsi="Verdana"/>
          <w:sz w:val="18"/>
          <w:szCs w:val="18"/>
          <w:lang w:val="en-US"/>
        </w:rPr>
        <w:tab/>
        <w:t xml:space="preserve">A description of the business the foreign company proposes to conduct in Delaware, and a statement that it is </w:t>
      </w:r>
      <w:r w:rsidR="00D33660" w:rsidRPr="000B6802">
        <w:rPr>
          <w:rFonts w:ascii="Verdana" w:hAnsi="Verdana"/>
          <w:sz w:val="18"/>
          <w:szCs w:val="18"/>
          <w:lang w:val="en-US"/>
        </w:rPr>
        <w:t>authorized</w:t>
      </w:r>
      <w:r w:rsidRPr="000B6802">
        <w:rPr>
          <w:rFonts w:ascii="Verdana" w:hAnsi="Verdana"/>
          <w:sz w:val="18"/>
          <w:szCs w:val="18"/>
          <w:lang w:val="en-US"/>
        </w:rPr>
        <w:t xml:space="preserve"> to conduct that business in the jurisdiction of its incorporation (in other words, a foreign company cannot conduct business in Delaware that it cannot conduct in its own jurisdiction of formation).</w:t>
      </w:r>
    </w:p>
    <w:p w14:paraId="203526D4" w14:textId="77777777" w:rsidR="000C41A9" w:rsidRDefault="000C41A9" w:rsidP="000B6802">
      <w:pPr>
        <w:pStyle w:val="Header"/>
        <w:spacing w:after="0" w:line="360" w:lineRule="auto"/>
        <w:jc w:val="both"/>
        <w:rPr>
          <w:rFonts w:ascii="Verdana" w:hAnsi="Verdana"/>
          <w:sz w:val="18"/>
          <w:szCs w:val="18"/>
          <w:lang w:val="en-US"/>
        </w:rPr>
      </w:pPr>
    </w:p>
    <w:p w14:paraId="7AFBF60E" w14:textId="77777777" w:rsidR="009D410A" w:rsidRDefault="009D410A" w:rsidP="000C41A9">
      <w:pPr>
        <w:pStyle w:val="Header"/>
        <w:spacing w:after="0" w:line="360" w:lineRule="auto"/>
        <w:ind w:left="709"/>
        <w:jc w:val="both"/>
        <w:rPr>
          <w:rFonts w:ascii="Verdana" w:hAnsi="Verdana"/>
          <w:sz w:val="18"/>
          <w:szCs w:val="18"/>
          <w:lang w:val="en-US"/>
        </w:rPr>
      </w:pPr>
      <w:r w:rsidRPr="009D410A">
        <w:rPr>
          <w:rFonts w:ascii="Verdana" w:hAnsi="Verdana"/>
          <w:i/>
          <w:iCs/>
          <w:sz w:val="18"/>
          <w:szCs w:val="18"/>
          <w:lang w:val="en-US"/>
        </w:rPr>
        <w:t>Distributor and Sales Representatives</w:t>
      </w:r>
      <w:r>
        <w:rPr>
          <w:rFonts w:ascii="Verdana" w:hAnsi="Verdana"/>
          <w:sz w:val="18"/>
          <w:szCs w:val="18"/>
          <w:lang w:val="en-US"/>
        </w:rPr>
        <w:t>:</w:t>
      </w:r>
    </w:p>
    <w:p w14:paraId="4A775251" w14:textId="77777777" w:rsidR="009D410A" w:rsidRDefault="009D410A" w:rsidP="000C41A9">
      <w:pPr>
        <w:pStyle w:val="Header"/>
        <w:spacing w:after="0" w:line="360" w:lineRule="auto"/>
        <w:ind w:left="709"/>
        <w:jc w:val="both"/>
        <w:rPr>
          <w:rFonts w:ascii="Verdana" w:hAnsi="Verdana"/>
          <w:sz w:val="18"/>
          <w:szCs w:val="18"/>
          <w:lang w:val="en-US"/>
        </w:rPr>
      </w:pPr>
    </w:p>
    <w:p w14:paraId="273F5270" w14:textId="1BCDE2D3" w:rsidR="000B6802" w:rsidRPr="000B6802" w:rsidRDefault="000B6802" w:rsidP="000C41A9">
      <w:pPr>
        <w:pStyle w:val="Header"/>
        <w:spacing w:after="0" w:line="360" w:lineRule="auto"/>
        <w:ind w:left="709"/>
        <w:jc w:val="both"/>
        <w:rPr>
          <w:rFonts w:ascii="Verdana" w:hAnsi="Verdana"/>
          <w:sz w:val="18"/>
          <w:szCs w:val="18"/>
          <w:lang w:val="en-US"/>
        </w:rPr>
      </w:pPr>
      <w:r w:rsidRPr="000B6802">
        <w:rPr>
          <w:rFonts w:ascii="Verdana" w:hAnsi="Verdana"/>
          <w:sz w:val="18"/>
          <w:szCs w:val="18"/>
          <w:lang w:val="en-US"/>
        </w:rPr>
        <w:t xml:space="preserve">If a non-US company uses a distributor or sales representative to establish a presence in Delaware, it must comply with a number of state and federal laws, including US custom and import laws, and it may have to obtain </w:t>
      </w:r>
      <w:r w:rsidR="009D410A" w:rsidRPr="000B6802">
        <w:rPr>
          <w:rFonts w:ascii="Verdana" w:hAnsi="Verdana"/>
          <w:sz w:val="18"/>
          <w:szCs w:val="18"/>
          <w:lang w:val="en-US"/>
        </w:rPr>
        <w:t>licenses</w:t>
      </w:r>
      <w:r w:rsidRPr="000B6802">
        <w:rPr>
          <w:rFonts w:ascii="Verdana" w:hAnsi="Verdana"/>
          <w:sz w:val="18"/>
          <w:szCs w:val="18"/>
          <w:lang w:val="en-US"/>
        </w:rPr>
        <w:t xml:space="preserve"> and permits required by any US legislation relating to the product it is selling. A foreign company operating in the US under any of these structures should work closely with US counsel to ensure that the contracts governing these arrangements </w:t>
      </w:r>
      <w:r w:rsidR="009D410A" w:rsidRPr="000B6802">
        <w:rPr>
          <w:rFonts w:ascii="Verdana" w:hAnsi="Verdana"/>
          <w:sz w:val="18"/>
          <w:szCs w:val="18"/>
          <w:lang w:val="en-US"/>
        </w:rPr>
        <w:t>minimize</w:t>
      </w:r>
      <w:r w:rsidRPr="000B6802">
        <w:rPr>
          <w:rFonts w:ascii="Verdana" w:hAnsi="Verdana"/>
          <w:sz w:val="18"/>
          <w:szCs w:val="18"/>
          <w:lang w:val="en-US"/>
        </w:rPr>
        <w:t xml:space="preserve"> the risk of liability.</w:t>
      </w:r>
    </w:p>
    <w:p w14:paraId="375F062D" w14:textId="77777777" w:rsidR="0080606A" w:rsidRDefault="0080606A" w:rsidP="000C41A9">
      <w:pPr>
        <w:pStyle w:val="Header"/>
        <w:spacing w:after="0" w:line="360" w:lineRule="auto"/>
        <w:ind w:left="709"/>
        <w:jc w:val="both"/>
        <w:rPr>
          <w:rFonts w:ascii="Verdana" w:hAnsi="Verdana"/>
          <w:sz w:val="18"/>
          <w:szCs w:val="18"/>
          <w:lang w:val="en-US"/>
        </w:rPr>
      </w:pPr>
    </w:p>
    <w:p w14:paraId="2F8FD950" w14:textId="14845594" w:rsidR="00386E51" w:rsidRDefault="00386E51" w:rsidP="000C41A9">
      <w:pPr>
        <w:pStyle w:val="Header"/>
        <w:spacing w:after="0" w:line="360" w:lineRule="auto"/>
        <w:ind w:left="709"/>
        <w:jc w:val="both"/>
        <w:rPr>
          <w:rFonts w:ascii="Verdana" w:hAnsi="Verdana"/>
          <w:sz w:val="18"/>
          <w:szCs w:val="18"/>
          <w:lang w:val="en-US"/>
        </w:rPr>
      </w:pPr>
      <w:r w:rsidRPr="00386E51">
        <w:rPr>
          <w:rFonts w:ascii="Verdana" w:hAnsi="Verdana"/>
          <w:i/>
          <w:iCs/>
          <w:sz w:val="18"/>
          <w:szCs w:val="18"/>
          <w:lang w:val="en-US"/>
        </w:rPr>
        <w:t>Problems with Branch Offices</w:t>
      </w:r>
      <w:r>
        <w:rPr>
          <w:rFonts w:ascii="Verdana" w:hAnsi="Verdana"/>
          <w:sz w:val="18"/>
          <w:szCs w:val="18"/>
          <w:lang w:val="en-US"/>
        </w:rPr>
        <w:t>:</w:t>
      </w:r>
    </w:p>
    <w:p w14:paraId="434A6183" w14:textId="0A45B726" w:rsidR="000B6802" w:rsidRPr="000B6802" w:rsidRDefault="000B6802" w:rsidP="000C41A9">
      <w:pPr>
        <w:pStyle w:val="Header"/>
        <w:spacing w:after="0" w:line="360" w:lineRule="auto"/>
        <w:ind w:left="709"/>
        <w:jc w:val="both"/>
        <w:rPr>
          <w:rFonts w:ascii="Verdana" w:hAnsi="Verdana"/>
          <w:sz w:val="18"/>
          <w:szCs w:val="18"/>
          <w:lang w:val="en-US"/>
        </w:rPr>
      </w:pPr>
      <w:r w:rsidRPr="000B6802">
        <w:rPr>
          <w:rFonts w:ascii="Verdana" w:hAnsi="Verdana"/>
          <w:sz w:val="18"/>
          <w:szCs w:val="18"/>
          <w:lang w:val="en-US"/>
        </w:rPr>
        <w:t xml:space="preserve"> </w:t>
      </w:r>
    </w:p>
    <w:p w14:paraId="178BBBBA" w14:textId="77777777" w:rsidR="000B6802" w:rsidRPr="000B6802" w:rsidRDefault="000B6802" w:rsidP="000C41A9">
      <w:pPr>
        <w:pStyle w:val="Header"/>
        <w:spacing w:after="0" w:line="360" w:lineRule="auto"/>
        <w:ind w:left="709"/>
        <w:jc w:val="both"/>
        <w:rPr>
          <w:rFonts w:ascii="Verdana" w:hAnsi="Verdana"/>
          <w:sz w:val="18"/>
          <w:szCs w:val="18"/>
          <w:lang w:val="en-US"/>
        </w:rPr>
      </w:pPr>
      <w:r w:rsidRPr="000B6802">
        <w:rPr>
          <w:rFonts w:ascii="Verdana" w:hAnsi="Verdana"/>
          <w:sz w:val="18"/>
          <w:szCs w:val="18"/>
          <w:lang w:val="en-US"/>
        </w:rPr>
        <w:t>Use of a branch office is not ideal for the majority of foreign companies doing business in the US because the branch office would be deemed an extension of the non-US company’s home office, which would expose the overseas parent company to:</w:t>
      </w:r>
    </w:p>
    <w:p w14:paraId="66AD9FF1" w14:textId="77777777" w:rsidR="000B6802" w:rsidRPr="000B6802" w:rsidRDefault="000B6802" w:rsidP="000B6802">
      <w:pPr>
        <w:pStyle w:val="Header"/>
        <w:spacing w:after="0" w:line="360" w:lineRule="auto"/>
        <w:jc w:val="both"/>
        <w:rPr>
          <w:rFonts w:ascii="Verdana" w:hAnsi="Verdana"/>
          <w:sz w:val="18"/>
          <w:szCs w:val="18"/>
          <w:lang w:val="en-US"/>
        </w:rPr>
      </w:pPr>
      <w:r w:rsidRPr="000B6802">
        <w:rPr>
          <w:rFonts w:ascii="Verdana" w:hAnsi="Verdana"/>
          <w:sz w:val="18"/>
          <w:szCs w:val="18"/>
          <w:lang w:val="en-US"/>
        </w:rPr>
        <w:t xml:space="preserve"> </w:t>
      </w:r>
    </w:p>
    <w:p w14:paraId="2DDDC46E" w14:textId="5C28C476" w:rsidR="000B6802" w:rsidRPr="000B6802" w:rsidRDefault="000B6802" w:rsidP="0080606A">
      <w:pPr>
        <w:pStyle w:val="Header"/>
        <w:numPr>
          <w:ilvl w:val="0"/>
          <w:numId w:val="17"/>
        </w:numPr>
        <w:spacing w:after="0" w:line="360" w:lineRule="auto"/>
        <w:jc w:val="both"/>
        <w:rPr>
          <w:rFonts w:ascii="Verdana" w:hAnsi="Verdana"/>
          <w:sz w:val="18"/>
          <w:szCs w:val="18"/>
          <w:lang w:val="en-US"/>
        </w:rPr>
      </w:pPr>
      <w:r w:rsidRPr="000B6802">
        <w:rPr>
          <w:rFonts w:ascii="Verdana" w:hAnsi="Verdana"/>
          <w:sz w:val="18"/>
          <w:szCs w:val="18"/>
          <w:lang w:val="en-US"/>
        </w:rPr>
        <w:t>Lawsuits and claims in the US against its assets.</w:t>
      </w:r>
    </w:p>
    <w:p w14:paraId="2FC58EAC" w14:textId="2305BDD5" w:rsidR="000B6802" w:rsidRPr="000B6802" w:rsidRDefault="000B6802" w:rsidP="0080606A">
      <w:pPr>
        <w:pStyle w:val="Header"/>
        <w:numPr>
          <w:ilvl w:val="0"/>
          <w:numId w:val="17"/>
        </w:numPr>
        <w:spacing w:after="0" w:line="360" w:lineRule="auto"/>
        <w:jc w:val="both"/>
        <w:rPr>
          <w:rFonts w:ascii="Verdana" w:hAnsi="Verdana"/>
          <w:sz w:val="18"/>
          <w:szCs w:val="18"/>
          <w:lang w:val="en-US"/>
        </w:rPr>
      </w:pPr>
      <w:r w:rsidRPr="000B6802">
        <w:rPr>
          <w:rFonts w:ascii="Verdana" w:hAnsi="Verdana"/>
          <w:sz w:val="18"/>
          <w:szCs w:val="18"/>
          <w:lang w:val="en-US"/>
        </w:rPr>
        <w:t>Liability for US taxes.</w:t>
      </w:r>
    </w:p>
    <w:p w14:paraId="75963C35" w14:textId="2E505B7D" w:rsidR="006D0340" w:rsidRDefault="000B6802" w:rsidP="0080606A">
      <w:pPr>
        <w:pStyle w:val="Header"/>
        <w:numPr>
          <w:ilvl w:val="0"/>
          <w:numId w:val="17"/>
        </w:numPr>
        <w:spacing w:after="0" w:line="360" w:lineRule="auto"/>
        <w:jc w:val="both"/>
        <w:rPr>
          <w:rFonts w:ascii="Verdana" w:hAnsi="Verdana"/>
          <w:sz w:val="18"/>
          <w:szCs w:val="18"/>
          <w:lang w:val="en-US"/>
        </w:rPr>
      </w:pPr>
      <w:r w:rsidRPr="000B6802">
        <w:rPr>
          <w:rFonts w:ascii="Verdana" w:hAnsi="Verdana"/>
          <w:sz w:val="18"/>
          <w:szCs w:val="18"/>
          <w:lang w:val="en-US"/>
        </w:rPr>
        <w:t>Possible full audit by the US Internal Revenue Service.</w:t>
      </w:r>
    </w:p>
    <w:p w14:paraId="1F0871C9" w14:textId="78140858" w:rsidR="000B6802" w:rsidRDefault="000B6802" w:rsidP="000B6802">
      <w:pPr>
        <w:pStyle w:val="Header"/>
        <w:spacing w:after="0" w:line="360" w:lineRule="auto"/>
        <w:jc w:val="both"/>
        <w:rPr>
          <w:rFonts w:ascii="Verdana" w:hAnsi="Verdana"/>
          <w:sz w:val="18"/>
          <w:szCs w:val="18"/>
          <w:lang w:val="en-US"/>
        </w:rPr>
      </w:pPr>
    </w:p>
    <w:p w14:paraId="517CE673" w14:textId="2EE1101F" w:rsidR="002171C7" w:rsidRPr="00403CB6" w:rsidRDefault="002171C7" w:rsidP="002171C7">
      <w:pPr>
        <w:pStyle w:val="Header"/>
        <w:numPr>
          <w:ilvl w:val="1"/>
          <w:numId w:val="15"/>
        </w:numPr>
        <w:spacing w:after="0" w:line="360" w:lineRule="auto"/>
        <w:jc w:val="both"/>
        <w:rPr>
          <w:rFonts w:ascii="Verdana" w:hAnsi="Verdana"/>
          <w:b/>
          <w:bCs/>
          <w:sz w:val="18"/>
          <w:szCs w:val="18"/>
          <w:lang w:val="en-US"/>
        </w:rPr>
      </w:pPr>
      <w:r>
        <w:rPr>
          <w:rFonts w:ascii="Verdana" w:hAnsi="Verdana"/>
          <w:b/>
          <w:bCs/>
          <w:sz w:val="18"/>
          <w:szCs w:val="18"/>
          <w:lang w:val="en-US"/>
        </w:rPr>
        <w:t>Setting Up a Partnership</w:t>
      </w:r>
    </w:p>
    <w:p w14:paraId="078319D4" w14:textId="77777777" w:rsidR="00386E51" w:rsidRDefault="00386E51" w:rsidP="00386E51">
      <w:pPr>
        <w:pStyle w:val="Header"/>
        <w:spacing w:after="0" w:line="360" w:lineRule="auto"/>
        <w:ind w:left="709"/>
        <w:jc w:val="both"/>
        <w:rPr>
          <w:rFonts w:ascii="Verdana" w:hAnsi="Verdana"/>
          <w:sz w:val="18"/>
          <w:szCs w:val="18"/>
          <w:lang w:val="en-US"/>
        </w:rPr>
      </w:pPr>
    </w:p>
    <w:p w14:paraId="6BEA9EEA" w14:textId="5A11C83E" w:rsidR="000F015C" w:rsidRPr="000F015C" w:rsidRDefault="000F015C" w:rsidP="00386E51">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In Delaware, partnerships are generally formed as limited partnerships (</w:t>
      </w:r>
      <w:r w:rsidR="0064165F">
        <w:rPr>
          <w:rFonts w:ascii="Verdana" w:hAnsi="Verdana"/>
          <w:sz w:val="18"/>
          <w:szCs w:val="18"/>
          <w:lang w:val="en-US"/>
        </w:rPr>
        <w:t>"</w:t>
      </w:r>
      <w:r w:rsidRPr="00D0232C">
        <w:rPr>
          <w:rFonts w:ascii="Verdana" w:hAnsi="Verdana"/>
          <w:b/>
          <w:bCs/>
          <w:sz w:val="18"/>
          <w:szCs w:val="18"/>
          <w:lang w:val="en-US"/>
        </w:rPr>
        <w:t>LP</w:t>
      </w:r>
      <w:r w:rsidR="0064165F">
        <w:rPr>
          <w:rFonts w:ascii="Verdana" w:hAnsi="Verdana"/>
          <w:sz w:val="18"/>
          <w:szCs w:val="18"/>
          <w:lang w:val="en-US"/>
        </w:rPr>
        <w:t>"</w:t>
      </w:r>
      <w:r w:rsidRPr="000F015C">
        <w:rPr>
          <w:rFonts w:ascii="Verdana" w:hAnsi="Verdana"/>
          <w:sz w:val="18"/>
          <w:szCs w:val="18"/>
          <w:lang w:val="en-US"/>
        </w:rPr>
        <w:t>), general partnerships</w:t>
      </w:r>
      <w:r w:rsidR="00D0232C">
        <w:rPr>
          <w:rFonts w:ascii="Verdana" w:hAnsi="Verdana"/>
          <w:sz w:val="18"/>
          <w:szCs w:val="18"/>
          <w:lang w:val="en-US"/>
        </w:rPr>
        <w:t xml:space="preserve"> (</w:t>
      </w:r>
      <w:r w:rsidR="0064165F">
        <w:rPr>
          <w:rFonts w:ascii="Verdana" w:hAnsi="Verdana"/>
          <w:sz w:val="18"/>
          <w:szCs w:val="18"/>
          <w:lang w:val="en-US"/>
        </w:rPr>
        <w:t>"</w:t>
      </w:r>
      <w:r w:rsidR="00D0232C" w:rsidRPr="00D0232C">
        <w:rPr>
          <w:rFonts w:ascii="Verdana" w:hAnsi="Verdana"/>
          <w:b/>
          <w:bCs/>
          <w:sz w:val="18"/>
          <w:szCs w:val="18"/>
          <w:lang w:val="en-US"/>
        </w:rPr>
        <w:t>GP</w:t>
      </w:r>
      <w:r w:rsidR="0064165F">
        <w:rPr>
          <w:rFonts w:ascii="Verdana" w:hAnsi="Verdana"/>
          <w:sz w:val="18"/>
          <w:szCs w:val="18"/>
          <w:lang w:val="en-US"/>
        </w:rPr>
        <w:t>"</w:t>
      </w:r>
      <w:r w:rsidR="00D0232C">
        <w:rPr>
          <w:rFonts w:ascii="Verdana" w:hAnsi="Verdana"/>
          <w:sz w:val="18"/>
          <w:szCs w:val="18"/>
          <w:lang w:val="en-US"/>
        </w:rPr>
        <w:t>)</w:t>
      </w:r>
      <w:r w:rsidRPr="000F015C">
        <w:rPr>
          <w:rFonts w:ascii="Verdana" w:hAnsi="Verdana"/>
          <w:sz w:val="18"/>
          <w:szCs w:val="18"/>
          <w:lang w:val="en-US"/>
        </w:rPr>
        <w:t>, or limited liability partnerships (</w:t>
      </w:r>
      <w:r w:rsidR="0064165F">
        <w:rPr>
          <w:rFonts w:ascii="Verdana" w:hAnsi="Verdana"/>
          <w:sz w:val="18"/>
          <w:szCs w:val="18"/>
          <w:lang w:val="en-US"/>
        </w:rPr>
        <w:t>"</w:t>
      </w:r>
      <w:r w:rsidRPr="00D0232C">
        <w:rPr>
          <w:rFonts w:ascii="Verdana" w:hAnsi="Verdana"/>
          <w:b/>
          <w:bCs/>
          <w:sz w:val="18"/>
          <w:szCs w:val="18"/>
          <w:lang w:val="en-US"/>
        </w:rPr>
        <w:t>LLP</w:t>
      </w:r>
      <w:r w:rsidR="0064165F">
        <w:rPr>
          <w:rFonts w:ascii="Verdana" w:hAnsi="Verdana"/>
          <w:sz w:val="18"/>
          <w:szCs w:val="18"/>
          <w:lang w:val="en-US"/>
        </w:rPr>
        <w:t>"</w:t>
      </w:r>
      <w:r w:rsidRPr="000F015C">
        <w:rPr>
          <w:rFonts w:ascii="Verdana" w:hAnsi="Verdana"/>
          <w:sz w:val="18"/>
          <w:szCs w:val="18"/>
          <w:lang w:val="en-US"/>
        </w:rPr>
        <w:t>). The primary advantage of partnerships is the ability to qualify for pass-through taxation for US federal and Delaware income tax purposes. The partners are taxed individually on their respective share of the partnership’s income, whether the income is distributed or not. The assets of a partnership belong solely to the partnership, and the partners have no direct ownership interest in the partnership assets.</w:t>
      </w:r>
    </w:p>
    <w:p w14:paraId="22DF653B" w14:textId="77777777" w:rsidR="000F015C" w:rsidRPr="000F015C" w:rsidRDefault="000F015C" w:rsidP="000F015C">
      <w:pPr>
        <w:pStyle w:val="Header"/>
        <w:spacing w:after="0" w:line="360" w:lineRule="auto"/>
        <w:jc w:val="both"/>
        <w:rPr>
          <w:rFonts w:ascii="Verdana" w:hAnsi="Verdana"/>
          <w:sz w:val="18"/>
          <w:szCs w:val="18"/>
          <w:lang w:val="en-US"/>
        </w:rPr>
      </w:pPr>
      <w:r w:rsidRPr="000F015C">
        <w:rPr>
          <w:rFonts w:ascii="Verdana" w:hAnsi="Verdana"/>
          <w:sz w:val="18"/>
          <w:szCs w:val="18"/>
          <w:lang w:val="en-US"/>
        </w:rPr>
        <w:t xml:space="preserve"> </w:t>
      </w:r>
    </w:p>
    <w:p w14:paraId="01527F99" w14:textId="77777777" w:rsidR="00DD3538" w:rsidRDefault="00DD3538" w:rsidP="00A11676">
      <w:pPr>
        <w:pStyle w:val="Header"/>
        <w:spacing w:after="0" w:line="360" w:lineRule="auto"/>
        <w:ind w:left="709"/>
        <w:jc w:val="both"/>
        <w:rPr>
          <w:rFonts w:ascii="Verdana" w:hAnsi="Verdana"/>
          <w:sz w:val="18"/>
          <w:szCs w:val="18"/>
          <w:lang w:val="en-US"/>
        </w:rPr>
      </w:pPr>
      <w:r w:rsidRPr="00EE3901">
        <w:rPr>
          <w:rFonts w:ascii="Verdana" w:hAnsi="Verdana"/>
          <w:i/>
          <w:iCs/>
          <w:sz w:val="18"/>
          <w:szCs w:val="18"/>
          <w:lang w:val="en-US"/>
        </w:rPr>
        <w:t>General Partnership</w:t>
      </w:r>
      <w:r>
        <w:rPr>
          <w:rFonts w:ascii="Verdana" w:hAnsi="Verdana"/>
          <w:sz w:val="18"/>
          <w:szCs w:val="18"/>
          <w:lang w:val="en-US"/>
        </w:rPr>
        <w:t>:</w:t>
      </w:r>
    </w:p>
    <w:p w14:paraId="6647661F" w14:textId="77777777" w:rsidR="00EE3901" w:rsidRDefault="00EE3901" w:rsidP="00A11676">
      <w:pPr>
        <w:pStyle w:val="Header"/>
        <w:spacing w:after="0" w:line="360" w:lineRule="auto"/>
        <w:ind w:left="709"/>
        <w:jc w:val="both"/>
        <w:rPr>
          <w:rFonts w:ascii="Verdana" w:hAnsi="Verdana"/>
          <w:sz w:val="18"/>
          <w:szCs w:val="18"/>
          <w:lang w:val="en-US"/>
        </w:rPr>
      </w:pPr>
    </w:p>
    <w:p w14:paraId="6F3B4366" w14:textId="17FD2A2B"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A general partnership is a business that has more than one owner and that has not filed papers with the state to create a specific entity such as a corporation or LLC. In a general partnership, each partner is an agent for the partnership with the power to legally bind the partnership and each partner is personally liable for the debts and obligations of the partnership. </w:t>
      </w:r>
    </w:p>
    <w:p w14:paraId="4F959E62" w14:textId="77777777"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 </w:t>
      </w:r>
    </w:p>
    <w:p w14:paraId="3790024D" w14:textId="77777777" w:rsidR="00EE3901" w:rsidRDefault="00EE3901" w:rsidP="00A11676">
      <w:pPr>
        <w:pStyle w:val="Header"/>
        <w:spacing w:after="0" w:line="360" w:lineRule="auto"/>
        <w:ind w:left="709"/>
        <w:jc w:val="both"/>
        <w:rPr>
          <w:rFonts w:ascii="Verdana" w:hAnsi="Verdana"/>
          <w:sz w:val="18"/>
          <w:szCs w:val="18"/>
          <w:lang w:val="en-US"/>
        </w:rPr>
      </w:pPr>
      <w:r w:rsidRPr="00EE3901">
        <w:rPr>
          <w:rFonts w:ascii="Verdana" w:hAnsi="Verdana"/>
          <w:i/>
          <w:iCs/>
          <w:sz w:val="18"/>
          <w:szCs w:val="18"/>
          <w:lang w:val="en-US"/>
        </w:rPr>
        <w:t>Limited Partnerships and Limited Liability Partnerships</w:t>
      </w:r>
      <w:r>
        <w:rPr>
          <w:rFonts w:ascii="Verdana" w:hAnsi="Verdana"/>
          <w:sz w:val="18"/>
          <w:szCs w:val="18"/>
          <w:lang w:val="en-US"/>
        </w:rPr>
        <w:t>:</w:t>
      </w:r>
    </w:p>
    <w:p w14:paraId="024B1A78" w14:textId="77777777" w:rsidR="00EE3901" w:rsidRDefault="00EE3901" w:rsidP="00A11676">
      <w:pPr>
        <w:pStyle w:val="Header"/>
        <w:spacing w:after="0" w:line="360" w:lineRule="auto"/>
        <w:ind w:left="709"/>
        <w:jc w:val="both"/>
        <w:rPr>
          <w:rFonts w:ascii="Verdana" w:hAnsi="Verdana"/>
          <w:sz w:val="18"/>
          <w:szCs w:val="18"/>
          <w:lang w:val="en-US"/>
        </w:rPr>
      </w:pPr>
    </w:p>
    <w:p w14:paraId="39E9F908" w14:textId="2AB524A2"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LPs and LLPs, on the other hand, are both businesses with more than one owner, but unlike general partnerships, they can offer limited personal liability for business debts. They can be created by filing a </w:t>
      </w:r>
      <w:r w:rsidRPr="00F1287C">
        <w:rPr>
          <w:rFonts w:ascii="Verdana" w:hAnsi="Verdana"/>
          <w:i/>
          <w:iCs/>
          <w:sz w:val="18"/>
          <w:szCs w:val="18"/>
          <w:lang w:val="en-US"/>
        </w:rPr>
        <w:t>Certificate of Limited Partnership</w:t>
      </w:r>
      <w:r w:rsidRPr="000F015C">
        <w:rPr>
          <w:rFonts w:ascii="Verdana" w:hAnsi="Verdana"/>
          <w:sz w:val="18"/>
          <w:szCs w:val="18"/>
          <w:lang w:val="en-US"/>
        </w:rPr>
        <w:t xml:space="preserve"> or a </w:t>
      </w:r>
      <w:r w:rsidRPr="00F1287C">
        <w:rPr>
          <w:rFonts w:ascii="Verdana" w:hAnsi="Verdana"/>
          <w:i/>
          <w:iCs/>
          <w:sz w:val="18"/>
          <w:szCs w:val="18"/>
          <w:lang w:val="en-US"/>
        </w:rPr>
        <w:t>Statement of Qualification of Limited Liability Partnership</w:t>
      </w:r>
      <w:r w:rsidRPr="000F015C">
        <w:rPr>
          <w:rFonts w:ascii="Verdana" w:hAnsi="Verdana"/>
          <w:sz w:val="18"/>
          <w:szCs w:val="18"/>
          <w:lang w:val="en-US"/>
        </w:rPr>
        <w:t xml:space="preserve"> with the Delaware Division of Corporations.</w:t>
      </w:r>
    </w:p>
    <w:p w14:paraId="6003832B" w14:textId="77777777"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 </w:t>
      </w:r>
    </w:p>
    <w:p w14:paraId="01CBEB9B" w14:textId="77777777"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Most partnerships (other than general partnerships) are formed as LPs rather than LLPs. A Delaware LP must have at least one general partner charged with the management of the LP and one or more limited partners. The person serving as general partner is personally liable for all obligations of the partnership incurred while such person is a general partner. In return for giving up management power, limited partners get the benefit of protection from personal liability. This means that a limited partner cannot be forced to pay off business debts or claims with personal assets, although a limited partner can be liable to a third party who believed the limited partner was a general partner based on the limited partner’s conduct, unless the conduct comes within the safe </w:t>
      </w:r>
      <w:proofErr w:type="spellStart"/>
      <w:r w:rsidRPr="000F015C">
        <w:rPr>
          <w:rFonts w:ascii="Verdana" w:hAnsi="Verdana"/>
          <w:sz w:val="18"/>
          <w:szCs w:val="18"/>
          <w:lang w:val="en-US"/>
        </w:rPr>
        <w:t>harbour</w:t>
      </w:r>
      <w:proofErr w:type="spellEnd"/>
      <w:r w:rsidRPr="000F015C">
        <w:rPr>
          <w:rFonts w:ascii="Verdana" w:hAnsi="Verdana"/>
          <w:sz w:val="18"/>
          <w:szCs w:val="18"/>
          <w:lang w:val="en-US"/>
        </w:rPr>
        <w:t xml:space="preserve"> activities a limited partner can engage in without losing limitation on liability (set out in section 17-303, Delaware Revised Uniform Limited Partnership Act).</w:t>
      </w:r>
    </w:p>
    <w:p w14:paraId="071A4AC4" w14:textId="77777777"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 </w:t>
      </w:r>
    </w:p>
    <w:p w14:paraId="16B2F030" w14:textId="77777777"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A partnership can also be formed as an LLP in which all obligations incurred while the partnership is an LLP rest solely with the partnership. The LLP is required to register with the Delaware Secretary of State and maintain a specified amount of liability insurance. In return, partners are relieved of personal liability for obligations of the partnership. Partners remain personally liable for their own negligence or misconduct and that of persons under their direct supervision and control.</w:t>
      </w:r>
    </w:p>
    <w:p w14:paraId="69B527A2" w14:textId="77777777"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 </w:t>
      </w:r>
    </w:p>
    <w:p w14:paraId="34925434" w14:textId="77777777" w:rsidR="00AB0D63" w:rsidRDefault="00AB0D63" w:rsidP="00A11676">
      <w:pPr>
        <w:pStyle w:val="Header"/>
        <w:spacing w:after="0" w:line="360" w:lineRule="auto"/>
        <w:ind w:left="709"/>
        <w:jc w:val="both"/>
        <w:rPr>
          <w:rFonts w:ascii="Verdana" w:hAnsi="Verdana"/>
          <w:sz w:val="18"/>
          <w:szCs w:val="18"/>
          <w:lang w:val="en-US"/>
        </w:rPr>
      </w:pPr>
      <w:r w:rsidRPr="00AB0D63">
        <w:rPr>
          <w:rFonts w:ascii="Verdana" w:hAnsi="Verdana"/>
          <w:i/>
          <w:iCs/>
          <w:sz w:val="18"/>
          <w:szCs w:val="18"/>
          <w:lang w:val="en-US"/>
        </w:rPr>
        <w:t>Partnership Agreements</w:t>
      </w:r>
      <w:r>
        <w:rPr>
          <w:rFonts w:ascii="Verdana" w:hAnsi="Verdana"/>
          <w:sz w:val="18"/>
          <w:szCs w:val="18"/>
          <w:lang w:val="en-US"/>
        </w:rPr>
        <w:t xml:space="preserve">: </w:t>
      </w:r>
    </w:p>
    <w:p w14:paraId="797FF6DA" w14:textId="77777777" w:rsidR="00AB0D63" w:rsidRDefault="00AB0D63" w:rsidP="00A11676">
      <w:pPr>
        <w:pStyle w:val="Header"/>
        <w:spacing w:after="0" w:line="360" w:lineRule="auto"/>
        <w:ind w:left="709"/>
        <w:jc w:val="both"/>
        <w:rPr>
          <w:rFonts w:ascii="Verdana" w:hAnsi="Verdana"/>
          <w:sz w:val="18"/>
          <w:szCs w:val="18"/>
          <w:lang w:val="en-US"/>
        </w:rPr>
      </w:pPr>
    </w:p>
    <w:p w14:paraId="65BE6A5F" w14:textId="6CB511FD"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Delaware partnerships, which are separate legal entities, are governed by the Delaware Revised Uniform Partnership Act (for general partnerships and LLPs) and the Delaware Revised Uniform Limited Partnership Act (for LPs). Other than a few mandatory provisions, most provisions in these statutes can be varied through a partnership agreement.</w:t>
      </w:r>
    </w:p>
    <w:p w14:paraId="5503B20D" w14:textId="77777777"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 </w:t>
      </w:r>
    </w:p>
    <w:p w14:paraId="09D27A03" w14:textId="77777777" w:rsidR="000F015C" w:rsidRPr="000F015C" w:rsidRDefault="000F015C" w:rsidP="00A11676">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A partnership agreement is not required to be filed with the Delaware Secretary of State or any other governmental agency. It is advisable, however, to have one to set out information such as:</w:t>
      </w:r>
    </w:p>
    <w:p w14:paraId="6A9F7E08" w14:textId="77777777" w:rsidR="000F015C" w:rsidRPr="000F015C" w:rsidRDefault="000F015C" w:rsidP="000F015C">
      <w:pPr>
        <w:pStyle w:val="Header"/>
        <w:spacing w:after="0" w:line="360" w:lineRule="auto"/>
        <w:jc w:val="both"/>
        <w:rPr>
          <w:rFonts w:ascii="Verdana" w:hAnsi="Verdana"/>
          <w:sz w:val="18"/>
          <w:szCs w:val="18"/>
          <w:lang w:val="en-US"/>
        </w:rPr>
      </w:pPr>
      <w:r w:rsidRPr="000F015C">
        <w:rPr>
          <w:rFonts w:ascii="Verdana" w:hAnsi="Verdana"/>
          <w:sz w:val="18"/>
          <w:szCs w:val="18"/>
          <w:lang w:val="en-US"/>
        </w:rPr>
        <w:t xml:space="preserve"> </w:t>
      </w:r>
    </w:p>
    <w:p w14:paraId="03B2FAE9" w14:textId="2C92BB15" w:rsidR="000F015C" w:rsidRPr="000F015C" w:rsidRDefault="000F015C" w:rsidP="002A04CC">
      <w:pPr>
        <w:pStyle w:val="Header"/>
        <w:numPr>
          <w:ilvl w:val="0"/>
          <w:numId w:val="17"/>
        </w:numPr>
        <w:spacing w:after="0" w:line="360" w:lineRule="auto"/>
        <w:jc w:val="both"/>
        <w:rPr>
          <w:rFonts w:ascii="Verdana" w:hAnsi="Verdana"/>
          <w:sz w:val="18"/>
          <w:szCs w:val="18"/>
          <w:lang w:val="en-US"/>
        </w:rPr>
      </w:pPr>
      <w:r w:rsidRPr="000F015C">
        <w:rPr>
          <w:rFonts w:ascii="Verdana" w:hAnsi="Verdana"/>
          <w:sz w:val="18"/>
          <w:szCs w:val="18"/>
          <w:lang w:val="en-US"/>
        </w:rPr>
        <w:lastRenderedPageBreak/>
        <w:t>The names and addresses of the partners.</w:t>
      </w:r>
    </w:p>
    <w:p w14:paraId="045075BE" w14:textId="141FE87A" w:rsidR="000F015C" w:rsidRPr="000F015C" w:rsidRDefault="000F015C" w:rsidP="002A04CC">
      <w:pPr>
        <w:pStyle w:val="Header"/>
        <w:numPr>
          <w:ilvl w:val="0"/>
          <w:numId w:val="17"/>
        </w:numPr>
        <w:spacing w:after="0" w:line="360" w:lineRule="auto"/>
        <w:jc w:val="both"/>
        <w:rPr>
          <w:rFonts w:ascii="Verdana" w:hAnsi="Verdana"/>
          <w:sz w:val="18"/>
          <w:szCs w:val="18"/>
          <w:lang w:val="en-US"/>
        </w:rPr>
      </w:pPr>
      <w:r w:rsidRPr="000F015C">
        <w:rPr>
          <w:rFonts w:ascii="Verdana" w:hAnsi="Verdana"/>
          <w:sz w:val="18"/>
          <w:szCs w:val="18"/>
          <w:lang w:val="en-US"/>
        </w:rPr>
        <w:t>The relative rights to management and profits of each partner.</w:t>
      </w:r>
    </w:p>
    <w:p w14:paraId="1DC1BD3D" w14:textId="27264D9D" w:rsidR="000F015C" w:rsidRPr="000F015C" w:rsidRDefault="000F015C" w:rsidP="002A04CC">
      <w:pPr>
        <w:pStyle w:val="Header"/>
        <w:numPr>
          <w:ilvl w:val="0"/>
          <w:numId w:val="17"/>
        </w:numPr>
        <w:spacing w:after="0" w:line="360" w:lineRule="auto"/>
        <w:jc w:val="both"/>
        <w:rPr>
          <w:rFonts w:ascii="Verdana" w:hAnsi="Verdana"/>
          <w:sz w:val="18"/>
          <w:szCs w:val="18"/>
          <w:lang w:val="en-US"/>
        </w:rPr>
      </w:pPr>
      <w:r w:rsidRPr="000F015C">
        <w:rPr>
          <w:rFonts w:ascii="Verdana" w:hAnsi="Verdana"/>
          <w:sz w:val="18"/>
          <w:szCs w:val="18"/>
          <w:lang w:val="en-US"/>
        </w:rPr>
        <w:t>The nature of the partnership business.</w:t>
      </w:r>
    </w:p>
    <w:p w14:paraId="2C857E04" w14:textId="037C49D8" w:rsidR="000F015C" w:rsidRPr="000F015C" w:rsidRDefault="000F015C" w:rsidP="002A04CC">
      <w:pPr>
        <w:pStyle w:val="Header"/>
        <w:numPr>
          <w:ilvl w:val="0"/>
          <w:numId w:val="17"/>
        </w:numPr>
        <w:spacing w:after="0" w:line="360" w:lineRule="auto"/>
        <w:jc w:val="both"/>
        <w:rPr>
          <w:rFonts w:ascii="Verdana" w:hAnsi="Verdana"/>
          <w:sz w:val="18"/>
          <w:szCs w:val="18"/>
          <w:lang w:val="en-US"/>
        </w:rPr>
      </w:pPr>
      <w:r w:rsidRPr="000F015C">
        <w:rPr>
          <w:rFonts w:ascii="Verdana" w:hAnsi="Verdana"/>
          <w:sz w:val="18"/>
          <w:szCs w:val="18"/>
          <w:lang w:val="en-US"/>
        </w:rPr>
        <w:t>The duration of the partnership.</w:t>
      </w:r>
    </w:p>
    <w:p w14:paraId="1840236A" w14:textId="522993B9" w:rsidR="000F015C" w:rsidRPr="000F015C" w:rsidRDefault="000F015C" w:rsidP="002A04CC">
      <w:pPr>
        <w:pStyle w:val="Header"/>
        <w:numPr>
          <w:ilvl w:val="0"/>
          <w:numId w:val="17"/>
        </w:numPr>
        <w:spacing w:after="0" w:line="360" w:lineRule="auto"/>
        <w:jc w:val="both"/>
        <w:rPr>
          <w:rFonts w:ascii="Verdana" w:hAnsi="Verdana"/>
          <w:sz w:val="18"/>
          <w:szCs w:val="18"/>
          <w:lang w:val="en-US"/>
        </w:rPr>
      </w:pPr>
      <w:r w:rsidRPr="000F015C">
        <w:rPr>
          <w:rFonts w:ascii="Verdana" w:hAnsi="Verdana"/>
          <w:sz w:val="18"/>
          <w:szCs w:val="18"/>
          <w:lang w:val="en-US"/>
        </w:rPr>
        <w:t>The requirements for admission of new partners.</w:t>
      </w:r>
    </w:p>
    <w:p w14:paraId="6F9B69AE" w14:textId="2014F926" w:rsidR="000F015C" w:rsidRPr="000F015C" w:rsidRDefault="000F015C" w:rsidP="002A04CC">
      <w:pPr>
        <w:pStyle w:val="Header"/>
        <w:numPr>
          <w:ilvl w:val="0"/>
          <w:numId w:val="17"/>
        </w:numPr>
        <w:spacing w:after="0" w:line="360" w:lineRule="auto"/>
        <w:jc w:val="both"/>
        <w:rPr>
          <w:rFonts w:ascii="Verdana" w:hAnsi="Verdana"/>
          <w:sz w:val="18"/>
          <w:szCs w:val="18"/>
          <w:lang w:val="en-US"/>
        </w:rPr>
      </w:pPr>
      <w:r w:rsidRPr="000F015C">
        <w:rPr>
          <w:rFonts w:ascii="Verdana" w:hAnsi="Verdana"/>
          <w:sz w:val="18"/>
          <w:szCs w:val="18"/>
          <w:lang w:val="en-US"/>
        </w:rPr>
        <w:t>Provisions concerning the dissolution of the partnership.</w:t>
      </w:r>
    </w:p>
    <w:p w14:paraId="38321FB0" w14:textId="5A3FBB66" w:rsidR="000F015C" w:rsidRPr="000F015C" w:rsidRDefault="000F015C" w:rsidP="00DD3538">
      <w:pPr>
        <w:pStyle w:val="Header"/>
        <w:numPr>
          <w:ilvl w:val="0"/>
          <w:numId w:val="17"/>
        </w:numPr>
        <w:spacing w:after="0" w:line="360" w:lineRule="auto"/>
        <w:jc w:val="both"/>
        <w:rPr>
          <w:rFonts w:ascii="Verdana" w:hAnsi="Verdana"/>
          <w:sz w:val="18"/>
          <w:szCs w:val="18"/>
          <w:lang w:val="en-US"/>
        </w:rPr>
      </w:pPr>
      <w:r w:rsidRPr="000F015C">
        <w:rPr>
          <w:rFonts w:ascii="Verdana" w:hAnsi="Verdana"/>
          <w:sz w:val="18"/>
          <w:szCs w:val="18"/>
          <w:lang w:val="en-US"/>
        </w:rPr>
        <w:t>Any other provision the partners wish to govern their relationship and the operations of the business.</w:t>
      </w:r>
    </w:p>
    <w:p w14:paraId="207D7C1E" w14:textId="77777777" w:rsidR="00DD3538" w:rsidRDefault="00DD3538" w:rsidP="002A04CC">
      <w:pPr>
        <w:pStyle w:val="Header"/>
        <w:spacing w:after="0" w:line="360" w:lineRule="auto"/>
        <w:ind w:left="709"/>
        <w:jc w:val="both"/>
        <w:rPr>
          <w:rFonts w:ascii="Verdana" w:hAnsi="Verdana"/>
          <w:sz w:val="18"/>
          <w:szCs w:val="18"/>
          <w:lang w:val="en-US"/>
        </w:rPr>
      </w:pPr>
    </w:p>
    <w:p w14:paraId="33911FE4" w14:textId="1EB1A7C2" w:rsidR="000F015C" w:rsidRDefault="000F015C" w:rsidP="002A04CC">
      <w:pPr>
        <w:pStyle w:val="Header"/>
        <w:spacing w:after="0" w:line="360" w:lineRule="auto"/>
        <w:ind w:left="709"/>
        <w:jc w:val="both"/>
        <w:rPr>
          <w:rFonts w:ascii="Verdana" w:hAnsi="Verdana"/>
          <w:sz w:val="18"/>
          <w:szCs w:val="18"/>
          <w:lang w:val="en-US"/>
        </w:rPr>
      </w:pPr>
      <w:r w:rsidRPr="000F015C">
        <w:rPr>
          <w:rFonts w:ascii="Verdana" w:hAnsi="Verdana"/>
          <w:sz w:val="18"/>
          <w:szCs w:val="18"/>
          <w:lang w:val="en-US"/>
        </w:rPr>
        <w:t xml:space="preserve">A partnership must obtain a federal </w:t>
      </w:r>
      <w:r w:rsidRPr="00AB0D63">
        <w:rPr>
          <w:rFonts w:ascii="Verdana" w:hAnsi="Verdana"/>
          <w:i/>
          <w:iCs/>
          <w:sz w:val="18"/>
          <w:szCs w:val="18"/>
          <w:lang w:val="en-US"/>
        </w:rPr>
        <w:t>Employer Identification Number</w:t>
      </w:r>
      <w:r w:rsidRPr="000F015C">
        <w:rPr>
          <w:rFonts w:ascii="Verdana" w:hAnsi="Verdana"/>
          <w:sz w:val="18"/>
          <w:szCs w:val="18"/>
          <w:lang w:val="en-US"/>
        </w:rPr>
        <w:t xml:space="preserve"> (EIN) from the Internal Revenue Service if it plans to hire employees or open a bank account in the partnership’s name.</w:t>
      </w:r>
    </w:p>
    <w:p w14:paraId="50802CA6" w14:textId="5496833C" w:rsidR="000F015C" w:rsidRDefault="000F015C" w:rsidP="000F015C">
      <w:pPr>
        <w:pStyle w:val="Header"/>
        <w:spacing w:after="0" w:line="360" w:lineRule="auto"/>
        <w:jc w:val="both"/>
        <w:rPr>
          <w:rFonts w:ascii="Verdana" w:hAnsi="Verdana"/>
          <w:sz w:val="18"/>
          <w:szCs w:val="18"/>
          <w:lang w:val="en-US"/>
        </w:rPr>
      </w:pPr>
    </w:p>
    <w:p w14:paraId="7674E54B" w14:textId="40D7A666" w:rsidR="0098623D" w:rsidRPr="00403CB6" w:rsidRDefault="0098623D" w:rsidP="0098623D">
      <w:pPr>
        <w:pStyle w:val="Header"/>
        <w:numPr>
          <w:ilvl w:val="1"/>
          <w:numId w:val="15"/>
        </w:numPr>
        <w:spacing w:after="0" w:line="360" w:lineRule="auto"/>
        <w:jc w:val="both"/>
        <w:rPr>
          <w:rFonts w:ascii="Verdana" w:hAnsi="Verdana"/>
          <w:b/>
          <w:bCs/>
          <w:sz w:val="18"/>
          <w:szCs w:val="18"/>
          <w:lang w:val="en-US"/>
        </w:rPr>
      </w:pPr>
      <w:r>
        <w:rPr>
          <w:rFonts w:ascii="Verdana" w:hAnsi="Verdana"/>
          <w:b/>
          <w:bCs/>
          <w:sz w:val="18"/>
          <w:szCs w:val="18"/>
          <w:lang w:val="en-US"/>
        </w:rPr>
        <w:t>Setting Up a Joint Venture</w:t>
      </w:r>
    </w:p>
    <w:p w14:paraId="2D357276" w14:textId="77777777" w:rsidR="0098623D" w:rsidRDefault="0098623D" w:rsidP="000F015C">
      <w:pPr>
        <w:pStyle w:val="Header"/>
        <w:spacing w:after="0" w:line="360" w:lineRule="auto"/>
        <w:jc w:val="both"/>
        <w:rPr>
          <w:rFonts w:ascii="Verdana" w:hAnsi="Verdana"/>
          <w:sz w:val="18"/>
          <w:szCs w:val="18"/>
          <w:lang w:val="en-US"/>
        </w:rPr>
      </w:pPr>
    </w:p>
    <w:p w14:paraId="2128864A" w14:textId="79922C95" w:rsidR="00927DFF" w:rsidRPr="00927DFF" w:rsidRDefault="00927DFF" w:rsidP="0098623D">
      <w:pPr>
        <w:pStyle w:val="Header"/>
        <w:spacing w:after="0" w:line="360" w:lineRule="auto"/>
        <w:ind w:left="709"/>
        <w:jc w:val="both"/>
        <w:rPr>
          <w:rFonts w:ascii="Verdana" w:hAnsi="Verdana"/>
          <w:sz w:val="18"/>
          <w:szCs w:val="18"/>
          <w:lang w:val="en-US"/>
        </w:rPr>
      </w:pPr>
      <w:r w:rsidRPr="00927DFF">
        <w:rPr>
          <w:rFonts w:ascii="Verdana" w:hAnsi="Verdana"/>
          <w:sz w:val="18"/>
          <w:szCs w:val="18"/>
          <w:lang w:val="en-US"/>
        </w:rPr>
        <w:t>Joint ventures (</w:t>
      </w:r>
      <w:r w:rsidR="0064165F">
        <w:rPr>
          <w:rFonts w:ascii="Verdana" w:hAnsi="Verdana"/>
          <w:sz w:val="18"/>
          <w:szCs w:val="18"/>
          <w:lang w:val="en-US"/>
        </w:rPr>
        <w:t>"</w:t>
      </w:r>
      <w:r w:rsidRPr="001524F9">
        <w:rPr>
          <w:rFonts w:ascii="Verdana" w:hAnsi="Verdana"/>
          <w:b/>
          <w:bCs/>
          <w:sz w:val="18"/>
          <w:szCs w:val="18"/>
          <w:lang w:val="en-US"/>
        </w:rPr>
        <w:t>JV</w:t>
      </w:r>
      <w:r w:rsidR="0064165F">
        <w:rPr>
          <w:rFonts w:ascii="Verdana" w:hAnsi="Verdana"/>
          <w:sz w:val="18"/>
          <w:szCs w:val="18"/>
          <w:lang w:val="en-US"/>
        </w:rPr>
        <w:t>"</w:t>
      </w:r>
      <w:r w:rsidRPr="00927DFF">
        <w:rPr>
          <w:rFonts w:ascii="Verdana" w:hAnsi="Verdana"/>
          <w:sz w:val="18"/>
          <w:szCs w:val="18"/>
          <w:lang w:val="en-US"/>
        </w:rPr>
        <w:t xml:space="preserve">) between an overseas company and a US company can take the form of a corporation, LLC, partnership or LP. The choice of business structure should be informed by considerations regarding limitation of liability, </w:t>
      </w:r>
      <w:r w:rsidR="001524F9" w:rsidRPr="00927DFF">
        <w:rPr>
          <w:rFonts w:ascii="Verdana" w:hAnsi="Verdana"/>
          <w:sz w:val="18"/>
          <w:szCs w:val="18"/>
          <w:lang w:val="en-US"/>
        </w:rPr>
        <w:t>centralized</w:t>
      </w:r>
      <w:r w:rsidRPr="00927DFF">
        <w:rPr>
          <w:rFonts w:ascii="Verdana" w:hAnsi="Verdana"/>
          <w:sz w:val="18"/>
          <w:szCs w:val="18"/>
          <w:lang w:val="en-US"/>
        </w:rPr>
        <w:t xml:space="preserve"> or </w:t>
      </w:r>
      <w:r w:rsidR="001524F9" w:rsidRPr="00927DFF">
        <w:rPr>
          <w:rFonts w:ascii="Verdana" w:hAnsi="Verdana"/>
          <w:sz w:val="18"/>
          <w:szCs w:val="18"/>
          <w:lang w:val="en-US"/>
        </w:rPr>
        <w:t>decentralized</w:t>
      </w:r>
      <w:r w:rsidRPr="00927DFF">
        <w:rPr>
          <w:rFonts w:ascii="Verdana" w:hAnsi="Verdana"/>
          <w:sz w:val="18"/>
          <w:szCs w:val="18"/>
          <w:lang w:val="en-US"/>
        </w:rPr>
        <w:t xml:space="preserve"> management, tax treatment, </w:t>
      </w:r>
      <w:r w:rsidR="001524F9">
        <w:rPr>
          <w:rFonts w:ascii="Verdana" w:hAnsi="Verdana"/>
          <w:sz w:val="18"/>
          <w:szCs w:val="18"/>
          <w:lang w:val="en-US"/>
        </w:rPr>
        <w:t>etc</w:t>
      </w:r>
      <w:r w:rsidRPr="00927DFF">
        <w:rPr>
          <w:rFonts w:ascii="Verdana" w:hAnsi="Verdana"/>
          <w:sz w:val="18"/>
          <w:szCs w:val="18"/>
          <w:lang w:val="en-US"/>
        </w:rPr>
        <w:t>.</w:t>
      </w:r>
    </w:p>
    <w:p w14:paraId="2AB49582" w14:textId="77777777" w:rsidR="00927DFF" w:rsidRPr="00927DFF" w:rsidRDefault="00927DFF" w:rsidP="0098623D">
      <w:pPr>
        <w:pStyle w:val="Header"/>
        <w:spacing w:after="0" w:line="360" w:lineRule="auto"/>
        <w:ind w:left="709"/>
        <w:jc w:val="both"/>
        <w:rPr>
          <w:rFonts w:ascii="Verdana" w:hAnsi="Verdana"/>
          <w:sz w:val="18"/>
          <w:szCs w:val="18"/>
          <w:lang w:val="en-US"/>
        </w:rPr>
      </w:pPr>
      <w:r w:rsidRPr="00927DFF">
        <w:rPr>
          <w:rFonts w:ascii="Verdana" w:hAnsi="Verdana"/>
          <w:sz w:val="18"/>
          <w:szCs w:val="18"/>
          <w:lang w:val="en-US"/>
        </w:rPr>
        <w:t xml:space="preserve"> </w:t>
      </w:r>
    </w:p>
    <w:p w14:paraId="6CD860C9" w14:textId="014E27D6" w:rsidR="00927DFF" w:rsidRPr="00927DFF" w:rsidRDefault="00927DFF" w:rsidP="0098623D">
      <w:pPr>
        <w:pStyle w:val="Header"/>
        <w:spacing w:after="0" w:line="360" w:lineRule="auto"/>
        <w:ind w:left="709"/>
        <w:jc w:val="both"/>
        <w:rPr>
          <w:rFonts w:ascii="Verdana" w:hAnsi="Verdana"/>
          <w:sz w:val="18"/>
          <w:szCs w:val="18"/>
          <w:lang w:val="en-US"/>
        </w:rPr>
      </w:pPr>
      <w:r w:rsidRPr="00927DFF">
        <w:rPr>
          <w:rFonts w:ascii="Verdana" w:hAnsi="Verdana"/>
          <w:sz w:val="18"/>
          <w:szCs w:val="18"/>
          <w:lang w:val="en-US"/>
        </w:rPr>
        <w:t xml:space="preserve">Typically, the overseas company and the US party form a Delaware corporation or LLC to conduct the business activity or carry out the co-operation arrangement between the parties. The </w:t>
      </w:r>
      <w:r w:rsidR="001524F9" w:rsidRPr="00927DFF">
        <w:rPr>
          <w:rFonts w:ascii="Verdana" w:hAnsi="Verdana"/>
          <w:sz w:val="18"/>
          <w:szCs w:val="18"/>
          <w:lang w:val="en-US"/>
        </w:rPr>
        <w:t>organization</w:t>
      </w:r>
      <w:r w:rsidRPr="00927DFF">
        <w:rPr>
          <w:rFonts w:ascii="Verdana" w:hAnsi="Verdana"/>
          <w:sz w:val="18"/>
          <w:szCs w:val="18"/>
          <w:lang w:val="en-US"/>
        </w:rPr>
        <w:t xml:space="preserve"> document of the chosen business vehicle would specify that the entity is formed to pursue a specific business venture and is limited in scope and duration.</w:t>
      </w:r>
    </w:p>
    <w:p w14:paraId="4405E094" w14:textId="77777777" w:rsidR="00927DFF" w:rsidRPr="00927DFF" w:rsidRDefault="00927DFF" w:rsidP="0098623D">
      <w:pPr>
        <w:pStyle w:val="Header"/>
        <w:spacing w:after="0" w:line="360" w:lineRule="auto"/>
        <w:ind w:left="709"/>
        <w:jc w:val="both"/>
        <w:rPr>
          <w:rFonts w:ascii="Verdana" w:hAnsi="Verdana"/>
          <w:sz w:val="18"/>
          <w:szCs w:val="18"/>
          <w:lang w:val="en-US"/>
        </w:rPr>
      </w:pPr>
      <w:r w:rsidRPr="00927DFF">
        <w:rPr>
          <w:rFonts w:ascii="Verdana" w:hAnsi="Verdana"/>
          <w:sz w:val="18"/>
          <w:szCs w:val="18"/>
          <w:lang w:val="en-US"/>
        </w:rPr>
        <w:t xml:space="preserve"> </w:t>
      </w:r>
    </w:p>
    <w:p w14:paraId="3085546D" w14:textId="77777777" w:rsidR="00927DFF" w:rsidRPr="00927DFF" w:rsidRDefault="00927DFF" w:rsidP="0098623D">
      <w:pPr>
        <w:pStyle w:val="Header"/>
        <w:spacing w:after="0" w:line="360" w:lineRule="auto"/>
        <w:ind w:left="709"/>
        <w:jc w:val="both"/>
        <w:rPr>
          <w:rFonts w:ascii="Verdana" w:hAnsi="Verdana"/>
          <w:sz w:val="18"/>
          <w:szCs w:val="18"/>
          <w:lang w:val="en-US"/>
        </w:rPr>
      </w:pPr>
      <w:r w:rsidRPr="00927DFF">
        <w:rPr>
          <w:rFonts w:ascii="Verdana" w:hAnsi="Verdana"/>
          <w:sz w:val="18"/>
          <w:szCs w:val="18"/>
          <w:lang w:val="en-US"/>
        </w:rPr>
        <w:t xml:space="preserve">Joint ventures for short-term projects can be established and documented through a simple </w:t>
      </w:r>
      <w:r w:rsidRPr="00536489">
        <w:rPr>
          <w:rFonts w:ascii="Verdana" w:hAnsi="Verdana"/>
          <w:i/>
          <w:iCs/>
          <w:sz w:val="18"/>
          <w:szCs w:val="18"/>
          <w:lang w:val="en-US"/>
        </w:rPr>
        <w:t>contract</w:t>
      </w:r>
      <w:r w:rsidRPr="00927DFF">
        <w:rPr>
          <w:rFonts w:ascii="Verdana" w:hAnsi="Verdana"/>
          <w:sz w:val="18"/>
          <w:szCs w:val="18"/>
          <w:lang w:val="en-US"/>
        </w:rPr>
        <w:t xml:space="preserve"> with very few formalities. The contract should be carefully drafted to ensure that the relationship will not be interpreted by a court to be a de facto partnership creating a fiduciary duty to investors.</w:t>
      </w:r>
    </w:p>
    <w:p w14:paraId="06049817" w14:textId="77777777" w:rsidR="00927DFF" w:rsidRPr="00927DFF" w:rsidRDefault="00927DFF" w:rsidP="0098623D">
      <w:pPr>
        <w:pStyle w:val="Header"/>
        <w:spacing w:after="0" w:line="360" w:lineRule="auto"/>
        <w:ind w:left="709"/>
        <w:jc w:val="both"/>
        <w:rPr>
          <w:rFonts w:ascii="Verdana" w:hAnsi="Verdana"/>
          <w:sz w:val="18"/>
          <w:szCs w:val="18"/>
          <w:lang w:val="en-US"/>
        </w:rPr>
      </w:pPr>
      <w:r w:rsidRPr="00927DFF">
        <w:rPr>
          <w:rFonts w:ascii="Verdana" w:hAnsi="Verdana"/>
          <w:sz w:val="18"/>
          <w:szCs w:val="18"/>
          <w:lang w:val="en-US"/>
        </w:rPr>
        <w:t xml:space="preserve"> </w:t>
      </w:r>
    </w:p>
    <w:p w14:paraId="3A229F62" w14:textId="497A6AF0" w:rsidR="000F015C" w:rsidRDefault="00927DFF" w:rsidP="0098623D">
      <w:pPr>
        <w:pStyle w:val="Header"/>
        <w:spacing w:after="0" w:line="360" w:lineRule="auto"/>
        <w:ind w:left="709"/>
        <w:jc w:val="both"/>
        <w:rPr>
          <w:rFonts w:ascii="Verdana" w:hAnsi="Verdana"/>
          <w:sz w:val="18"/>
          <w:szCs w:val="18"/>
          <w:lang w:val="en-US"/>
        </w:rPr>
      </w:pPr>
      <w:r w:rsidRPr="00927DFF">
        <w:rPr>
          <w:rFonts w:ascii="Verdana" w:hAnsi="Verdana"/>
          <w:sz w:val="18"/>
          <w:szCs w:val="18"/>
          <w:lang w:val="en-US"/>
        </w:rPr>
        <w:t>It is unclear how prevalent joint ventures are because the exact purpose of a company is usually not specified in its certificate of incorporation or formation. Instead, most entities include a declaration that they may carry on any lawful activity permitted by the enabling statute (that is, the statute under which the entity is formed).</w:t>
      </w:r>
    </w:p>
    <w:p w14:paraId="786551AD" w14:textId="468D3F2F" w:rsidR="00031D03" w:rsidRDefault="00031D03" w:rsidP="00927DFF">
      <w:pPr>
        <w:pStyle w:val="Header"/>
        <w:spacing w:after="0" w:line="360" w:lineRule="auto"/>
        <w:jc w:val="both"/>
        <w:rPr>
          <w:rFonts w:ascii="Verdana" w:hAnsi="Verdana"/>
          <w:sz w:val="18"/>
          <w:szCs w:val="18"/>
          <w:lang w:val="en-US"/>
        </w:rPr>
      </w:pPr>
    </w:p>
    <w:p w14:paraId="6B414B85" w14:textId="136EAB40" w:rsidR="00714A5C" w:rsidRPr="00910F8C" w:rsidRDefault="0067510E" w:rsidP="00714A5C">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company formation</w:t>
      </w:r>
    </w:p>
    <w:p w14:paraId="33BDD6D3" w14:textId="77777777" w:rsidR="00714A5C" w:rsidRDefault="00714A5C" w:rsidP="00927DFF">
      <w:pPr>
        <w:pStyle w:val="Header"/>
        <w:spacing w:after="0" w:line="360" w:lineRule="auto"/>
        <w:jc w:val="both"/>
        <w:rPr>
          <w:rFonts w:ascii="Verdana" w:hAnsi="Verdana"/>
          <w:sz w:val="18"/>
          <w:szCs w:val="18"/>
          <w:lang w:val="en-US"/>
        </w:rPr>
      </w:pPr>
    </w:p>
    <w:p w14:paraId="32EBCD8D" w14:textId="35B6A9C9" w:rsidR="00DA200F" w:rsidRPr="00974C80" w:rsidRDefault="00DA200F" w:rsidP="00974C80">
      <w:pPr>
        <w:pStyle w:val="Header"/>
        <w:spacing w:after="0" w:line="360" w:lineRule="auto"/>
        <w:ind w:left="709"/>
        <w:jc w:val="both"/>
        <w:rPr>
          <w:rFonts w:ascii="Verdana" w:hAnsi="Verdana"/>
          <w:i/>
          <w:iCs/>
          <w:sz w:val="18"/>
          <w:szCs w:val="18"/>
          <w:lang w:val="en-US"/>
        </w:rPr>
      </w:pPr>
      <w:r w:rsidRPr="00974C80">
        <w:rPr>
          <w:rFonts w:ascii="Verdana" w:hAnsi="Verdana"/>
          <w:i/>
          <w:iCs/>
          <w:sz w:val="18"/>
          <w:szCs w:val="18"/>
          <w:lang w:val="en-US"/>
        </w:rPr>
        <w:t xml:space="preserve">Regulatory </w:t>
      </w:r>
      <w:r w:rsidR="004F2F3E" w:rsidRPr="00974C80">
        <w:rPr>
          <w:rFonts w:ascii="Verdana" w:hAnsi="Verdana"/>
          <w:i/>
          <w:iCs/>
          <w:sz w:val="18"/>
          <w:szCs w:val="18"/>
          <w:lang w:val="en-US"/>
        </w:rPr>
        <w:t>F</w:t>
      </w:r>
      <w:r w:rsidRPr="00974C80">
        <w:rPr>
          <w:rFonts w:ascii="Verdana" w:hAnsi="Verdana"/>
          <w:i/>
          <w:iCs/>
          <w:sz w:val="18"/>
          <w:szCs w:val="18"/>
          <w:lang w:val="en-US"/>
        </w:rPr>
        <w:t>ramework</w:t>
      </w:r>
      <w:r w:rsidR="00974C80" w:rsidRPr="00974C80">
        <w:rPr>
          <w:rFonts w:ascii="Verdana" w:hAnsi="Verdana"/>
          <w:i/>
          <w:iCs/>
          <w:sz w:val="18"/>
          <w:szCs w:val="18"/>
          <w:lang w:val="en-US"/>
        </w:rPr>
        <w:t>:</w:t>
      </w:r>
    </w:p>
    <w:p w14:paraId="33A75F21" w14:textId="77777777" w:rsidR="00974C80" w:rsidRDefault="00974C80" w:rsidP="00DA200F">
      <w:pPr>
        <w:pStyle w:val="Header"/>
        <w:spacing w:after="0" w:line="360" w:lineRule="auto"/>
        <w:jc w:val="both"/>
        <w:rPr>
          <w:rFonts w:ascii="Verdana" w:hAnsi="Verdana"/>
          <w:sz w:val="18"/>
          <w:szCs w:val="18"/>
        </w:rPr>
      </w:pPr>
    </w:p>
    <w:p w14:paraId="1B396C32" w14:textId="7FD5443A" w:rsidR="00DA200F" w:rsidRPr="00974C80" w:rsidRDefault="00DA200F" w:rsidP="00974C80">
      <w:pPr>
        <w:pStyle w:val="Header"/>
        <w:spacing w:after="0" w:line="360" w:lineRule="auto"/>
        <w:ind w:left="709"/>
        <w:jc w:val="both"/>
        <w:rPr>
          <w:rFonts w:ascii="Verdana" w:hAnsi="Verdana"/>
          <w:sz w:val="18"/>
          <w:szCs w:val="18"/>
          <w:lang w:val="en-US"/>
        </w:rPr>
      </w:pPr>
      <w:r w:rsidRPr="00974C80">
        <w:rPr>
          <w:rFonts w:ascii="Verdana" w:hAnsi="Verdana"/>
          <w:sz w:val="18"/>
          <w:szCs w:val="18"/>
          <w:lang w:val="en-US"/>
        </w:rPr>
        <w:lastRenderedPageBreak/>
        <w:t>The main statutes governing Delaware corporations and LLCs are the Delaware General Corporation Law (Title 8, Chapter 1, Delaware Code) and the Delaware Limited Liability Company Act (Title 6, Chapter 18, Delaware Code). Both statutes are available online.</w:t>
      </w:r>
    </w:p>
    <w:p w14:paraId="04F88911" w14:textId="77777777" w:rsidR="00DA200F" w:rsidRPr="00974C80" w:rsidRDefault="00DA200F" w:rsidP="00974C80">
      <w:pPr>
        <w:pStyle w:val="Header"/>
        <w:spacing w:after="0" w:line="360" w:lineRule="auto"/>
        <w:ind w:left="709"/>
        <w:jc w:val="both"/>
        <w:rPr>
          <w:rFonts w:ascii="Verdana" w:hAnsi="Verdana"/>
          <w:sz w:val="18"/>
          <w:szCs w:val="18"/>
          <w:lang w:val="en-US"/>
        </w:rPr>
      </w:pPr>
      <w:r w:rsidRPr="00974C80">
        <w:rPr>
          <w:rFonts w:ascii="Verdana" w:hAnsi="Verdana"/>
          <w:sz w:val="18"/>
          <w:szCs w:val="18"/>
          <w:lang w:val="en-US"/>
        </w:rPr>
        <w:t xml:space="preserve"> </w:t>
      </w:r>
    </w:p>
    <w:p w14:paraId="4DAF0EEB" w14:textId="4FBF980F" w:rsidR="00DA200F" w:rsidRPr="00974C80" w:rsidRDefault="00DA200F" w:rsidP="00974C80">
      <w:pPr>
        <w:pStyle w:val="Header"/>
        <w:spacing w:after="0" w:line="360" w:lineRule="auto"/>
        <w:ind w:left="709"/>
        <w:jc w:val="both"/>
        <w:rPr>
          <w:rFonts w:ascii="Verdana" w:hAnsi="Verdana"/>
          <w:sz w:val="18"/>
          <w:szCs w:val="18"/>
          <w:lang w:val="en-US"/>
        </w:rPr>
      </w:pPr>
      <w:r w:rsidRPr="00974C80">
        <w:rPr>
          <w:rFonts w:ascii="Verdana" w:hAnsi="Verdana"/>
          <w:sz w:val="18"/>
          <w:szCs w:val="18"/>
          <w:lang w:val="en-US"/>
        </w:rPr>
        <w:t>The Delaware Division of Corporations (</w:t>
      </w:r>
      <w:hyperlink r:id="rId10" w:history="1">
        <w:r w:rsidR="00381264" w:rsidRPr="00973A27">
          <w:rPr>
            <w:rStyle w:val="Hyperlink"/>
            <w:rFonts w:ascii="Verdana" w:hAnsi="Verdana"/>
            <w:sz w:val="18"/>
            <w:szCs w:val="18"/>
            <w:lang w:val="en-US"/>
          </w:rPr>
          <w:t>www.corp.delaware.gov</w:t>
        </w:r>
      </w:hyperlink>
      <w:r w:rsidRPr="00974C80">
        <w:rPr>
          <w:rFonts w:ascii="Verdana" w:hAnsi="Verdana"/>
          <w:sz w:val="18"/>
          <w:szCs w:val="18"/>
          <w:lang w:val="en-US"/>
        </w:rPr>
        <w:t>) is the administrative agency responsible for accepting and processing all documents required to be filed to form and register any business entity in Delaware.</w:t>
      </w:r>
    </w:p>
    <w:p w14:paraId="4FDC1A9F"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49F62A04" w14:textId="40354B72" w:rsidR="00DA200F" w:rsidRPr="00381264" w:rsidRDefault="00DA200F" w:rsidP="00381264">
      <w:pPr>
        <w:pStyle w:val="Header"/>
        <w:spacing w:after="0" w:line="360" w:lineRule="auto"/>
        <w:ind w:left="709"/>
        <w:jc w:val="both"/>
        <w:rPr>
          <w:rFonts w:ascii="Verdana" w:hAnsi="Verdana"/>
          <w:i/>
          <w:iCs/>
          <w:sz w:val="18"/>
          <w:szCs w:val="18"/>
          <w:lang w:val="en-US"/>
        </w:rPr>
      </w:pPr>
      <w:r w:rsidRPr="00381264">
        <w:rPr>
          <w:rFonts w:ascii="Verdana" w:hAnsi="Verdana"/>
          <w:i/>
          <w:iCs/>
          <w:sz w:val="18"/>
          <w:szCs w:val="18"/>
          <w:lang w:val="en-US"/>
        </w:rPr>
        <w:t>Tailor-</w:t>
      </w:r>
      <w:r w:rsidR="00381264">
        <w:rPr>
          <w:rFonts w:ascii="Verdana" w:hAnsi="Verdana"/>
          <w:i/>
          <w:iCs/>
          <w:sz w:val="18"/>
          <w:szCs w:val="18"/>
          <w:lang w:val="en-US"/>
        </w:rPr>
        <w:t>M</w:t>
      </w:r>
      <w:r w:rsidRPr="00381264">
        <w:rPr>
          <w:rFonts w:ascii="Verdana" w:hAnsi="Verdana"/>
          <w:i/>
          <w:iCs/>
          <w:sz w:val="18"/>
          <w:szCs w:val="18"/>
          <w:lang w:val="en-US"/>
        </w:rPr>
        <w:t xml:space="preserve">ade or </w:t>
      </w:r>
      <w:r w:rsidR="00381264">
        <w:rPr>
          <w:rFonts w:ascii="Verdana" w:hAnsi="Verdana"/>
          <w:i/>
          <w:iCs/>
          <w:sz w:val="18"/>
          <w:szCs w:val="18"/>
          <w:lang w:val="en-US"/>
        </w:rPr>
        <w:t>S</w:t>
      </w:r>
      <w:r w:rsidRPr="00381264">
        <w:rPr>
          <w:rFonts w:ascii="Verdana" w:hAnsi="Verdana"/>
          <w:i/>
          <w:iCs/>
          <w:sz w:val="18"/>
          <w:szCs w:val="18"/>
          <w:lang w:val="en-US"/>
        </w:rPr>
        <w:t xml:space="preserve">helf </w:t>
      </w:r>
      <w:r w:rsidR="00381264">
        <w:rPr>
          <w:rFonts w:ascii="Verdana" w:hAnsi="Verdana"/>
          <w:i/>
          <w:iCs/>
          <w:sz w:val="18"/>
          <w:szCs w:val="18"/>
          <w:lang w:val="en-US"/>
        </w:rPr>
        <w:t>C</w:t>
      </w:r>
      <w:r w:rsidRPr="00381264">
        <w:rPr>
          <w:rFonts w:ascii="Verdana" w:hAnsi="Verdana"/>
          <w:i/>
          <w:iCs/>
          <w:sz w:val="18"/>
          <w:szCs w:val="18"/>
          <w:lang w:val="en-US"/>
        </w:rPr>
        <w:t>ompany</w:t>
      </w:r>
      <w:r w:rsidR="00381264">
        <w:rPr>
          <w:rFonts w:ascii="Verdana" w:hAnsi="Verdana"/>
          <w:i/>
          <w:iCs/>
          <w:sz w:val="18"/>
          <w:szCs w:val="18"/>
          <w:lang w:val="en-US"/>
        </w:rPr>
        <w:t>:</w:t>
      </w:r>
    </w:p>
    <w:p w14:paraId="3C4100B1" w14:textId="77777777" w:rsidR="00381264" w:rsidRDefault="00381264" w:rsidP="00381264">
      <w:pPr>
        <w:pStyle w:val="Header"/>
        <w:spacing w:after="0" w:line="360" w:lineRule="auto"/>
        <w:ind w:left="709"/>
        <w:jc w:val="both"/>
        <w:rPr>
          <w:rFonts w:ascii="Verdana" w:hAnsi="Verdana"/>
          <w:sz w:val="18"/>
          <w:szCs w:val="18"/>
          <w:lang w:val="en-US"/>
        </w:rPr>
      </w:pPr>
    </w:p>
    <w:p w14:paraId="03B6B6A5" w14:textId="56EC247F" w:rsidR="00DA200F" w:rsidRPr="00381264" w:rsidRDefault="00DA200F" w:rsidP="00381264">
      <w:pPr>
        <w:pStyle w:val="Header"/>
        <w:spacing w:after="0" w:line="360" w:lineRule="auto"/>
        <w:ind w:left="709"/>
        <w:jc w:val="both"/>
        <w:rPr>
          <w:rFonts w:ascii="Verdana" w:hAnsi="Verdana"/>
          <w:sz w:val="18"/>
          <w:szCs w:val="18"/>
          <w:lang w:val="en-US"/>
        </w:rPr>
      </w:pPr>
      <w:r w:rsidRPr="00381264">
        <w:rPr>
          <w:rFonts w:ascii="Verdana" w:hAnsi="Verdana"/>
          <w:sz w:val="18"/>
          <w:szCs w:val="18"/>
          <w:lang w:val="en-US"/>
        </w:rPr>
        <w:t>Delaware does not prohibit shelf entities, but they are generally viewed with suspicion. These entities are usually formed and then held onto by their incorporators for a certain period to establish some credit history before they are sold off. Because it is possible to form a basic Delaware company on an expedited basis and at relatively limited cost, buying a shelf company instead of forming a company from scratch does not necessarily provide any distinct advantage of speed. In addition, the following requirements can deter shelf corporations:</w:t>
      </w:r>
    </w:p>
    <w:p w14:paraId="13898D98"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1F09B5CB" w14:textId="3949CF8B" w:rsidR="00DA200F" w:rsidRPr="00DA200F" w:rsidRDefault="00DA200F" w:rsidP="00981D42">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The Delaware Code requires that a corporation’s annual report be signed by a director or officer. Failure to file a complete annual report and/or pay annual franchise taxes can result in the corporation being voided.</w:t>
      </w:r>
    </w:p>
    <w:p w14:paraId="01523E71" w14:textId="77777777" w:rsidR="00981D42" w:rsidRDefault="00981D42" w:rsidP="00981D42">
      <w:pPr>
        <w:pStyle w:val="Header"/>
        <w:spacing w:after="0" w:line="360" w:lineRule="auto"/>
        <w:ind w:left="1069"/>
        <w:jc w:val="both"/>
        <w:rPr>
          <w:rFonts w:ascii="Verdana" w:hAnsi="Verdana"/>
          <w:sz w:val="18"/>
          <w:szCs w:val="18"/>
        </w:rPr>
      </w:pPr>
    </w:p>
    <w:p w14:paraId="529001B7" w14:textId="5D5E2F87" w:rsidR="00DA200F" w:rsidRPr="00DA200F" w:rsidRDefault="00DA200F" w:rsidP="00981D42">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Failure to have a registered agent can cause a corporation to be forfeited. Another entity may therefore register with the name of the void or forfeit corporation (8 Del. C. § 312(f)).To renew or revive a Delaware corporation that has been voided or forfeited, the renewal and revival must be approved by the corporation’s board of directors or stockholders.</w:t>
      </w:r>
    </w:p>
    <w:p w14:paraId="2C87D27D" w14:textId="77777777" w:rsidR="00981D42" w:rsidRDefault="00981D42" w:rsidP="00981D42">
      <w:pPr>
        <w:pStyle w:val="Header"/>
        <w:spacing w:after="0" w:line="360" w:lineRule="auto"/>
        <w:ind w:left="709"/>
        <w:jc w:val="both"/>
        <w:rPr>
          <w:rFonts w:ascii="Verdana" w:hAnsi="Verdana"/>
          <w:sz w:val="18"/>
          <w:szCs w:val="18"/>
          <w:lang w:val="en-US"/>
        </w:rPr>
      </w:pPr>
    </w:p>
    <w:p w14:paraId="799EA291" w14:textId="63F0EB82" w:rsidR="00DA200F" w:rsidRPr="00981D42" w:rsidRDefault="00DA200F" w:rsidP="00981D42">
      <w:pPr>
        <w:pStyle w:val="Header"/>
        <w:spacing w:after="0" w:line="360" w:lineRule="auto"/>
        <w:ind w:left="709"/>
        <w:jc w:val="both"/>
        <w:rPr>
          <w:rFonts w:ascii="Verdana" w:hAnsi="Verdana"/>
          <w:sz w:val="18"/>
          <w:szCs w:val="18"/>
          <w:lang w:val="en-US"/>
        </w:rPr>
      </w:pPr>
      <w:r w:rsidRPr="00981D42">
        <w:rPr>
          <w:rFonts w:ascii="Verdana" w:hAnsi="Verdana"/>
          <w:sz w:val="18"/>
          <w:szCs w:val="18"/>
          <w:lang w:val="en-US"/>
        </w:rPr>
        <w:t>A tailor-made company is a company created to the client’s requirements. Buying a tailor-made company is not necessary, given that it is possible to start with a basic company with standard documentation and to subsequently amend its organisational documents to accommodate other arrangements or specific features the company’s founders want.</w:t>
      </w:r>
    </w:p>
    <w:p w14:paraId="55CF93C1"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19B73B82" w14:textId="31A8BECB" w:rsidR="005031BB" w:rsidRPr="00403CB6" w:rsidRDefault="005031BB" w:rsidP="005031BB">
      <w:pPr>
        <w:pStyle w:val="Header"/>
        <w:numPr>
          <w:ilvl w:val="1"/>
          <w:numId w:val="15"/>
        </w:numPr>
        <w:spacing w:after="0" w:line="360" w:lineRule="auto"/>
        <w:jc w:val="both"/>
        <w:rPr>
          <w:rFonts w:ascii="Verdana" w:hAnsi="Verdana"/>
          <w:b/>
          <w:bCs/>
          <w:sz w:val="18"/>
          <w:szCs w:val="18"/>
          <w:lang w:val="en-US"/>
        </w:rPr>
      </w:pPr>
      <w:r>
        <w:rPr>
          <w:rFonts w:ascii="Verdana" w:hAnsi="Verdana"/>
          <w:b/>
          <w:bCs/>
          <w:sz w:val="18"/>
          <w:szCs w:val="18"/>
          <w:lang w:val="en-US"/>
        </w:rPr>
        <w:t>Formation Process</w:t>
      </w:r>
    </w:p>
    <w:p w14:paraId="7D1AD389" w14:textId="77777777" w:rsidR="00213E77" w:rsidRPr="00213E77" w:rsidRDefault="00213E77" w:rsidP="00213E77">
      <w:pPr>
        <w:pStyle w:val="Header"/>
        <w:spacing w:after="0" w:line="360" w:lineRule="auto"/>
        <w:ind w:left="709"/>
        <w:jc w:val="both"/>
        <w:rPr>
          <w:rFonts w:ascii="Verdana" w:hAnsi="Verdana"/>
          <w:i/>
          <w:iCs/>
          <w:sz w:val="18"/>
          <w:szCs w:val="18"/>
          <w:lang w:val="en-US"/>
        </w:rPr>
      </w:pPr>
    </w:p>
    <w:p w14:paraId="79795A2C" w14:textId="77777777"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A Delaware corporation is formed by filing a </w:t>
      </w:r>
      <w:r w:rsidRPr="00E21B38">
        <w:rPr>
          <w:rFonts w:ascii="Verdana" w:hAnsi="Verdana"/>
          <w:i/>
          <w:iCs/>
          <w:sz w:val="18"/>
          <w:szCs w:val="18"/>
          <w:lang w:val="en-US"/>
        </w:rPr>
        <w:t>certificate of incorporation</w:t>
      </w:r>
      <w:r w:rsidRPr="00213E77">
        <w:rPr>
          <w:rFonts w:ascii="Verdana" w:hAnsi="Verdana"/>
          <w:sz w:val="18"/>
          <w:szCs w:val="18"/>
          <w:lang w:val="en-US"/>
        </w:rPr>
        <w:t xml:space="preserve"> with the Secretary of State of Delaware. A Delaware LLC is formed by filing a </w:t>
      </w:r>
      <w:r w:rsidRPr="00E21B38">
        <w:rPr>
          <w:rFonts w:ascii="Verdana" w:hAnsi="Verdana"/>
          <w:i/>
          <w:iCs/>
          <w:sz w:val="18"/>
          <w:szCs w:val="18"/>
          <w:lang w:val="en-US"/>
        </w:rPr>
        <w:t>certificate of formation</w:t>
      </w:r>
      <w:r w:rsidRPr="00213E77">
        <w:rPr>
          <w:rFonts w:ascii="Verdana" w:hAnsi="Verdana"/>
          <w:sz w:val="18"/>
          <w:szCs w:val="18"/>
          <w:lang w:val="en-US"/>
        </w:rPr>
        <w:t xml:space="preserve"> with the Secretary of State of Delaware and entering into </w:t>
      </w:r>
      <w:proofErr w:type="gramStart"/>
      <w:r w:rsidRPr="00213E77">
        <w:rPr>
          <w:rFonts w:ascii="Verdana" w:hAnsi="Verdana"/>
          <w:sz w:val="18"/>
          <w:szCs w:val="18"/>
          <w:lang w:val="en-US"/>
        </w:rPr>
        <w:t>a</w:t>
      </w:r>
      <w:proofErr w:type="gramEnd"/>
      <w:r w:rsidRPr="00213E77">
        <w:rPr>
          <w:rFonts w:ascii="Verdana" w:hAnsi="Verdana"/>
          <w:sz w:val="18"/>
          <w:szCs w:val="18"/>
          <w:lang w:val="en-US"/>
        </w:rPr>
        <w:t xml:space="preserve"> </w:t>
      </w:r>
      <w:r w:rsidRPr="00E21B38">
        <w:rPr>
          <w:rFonts w:ascii="Verdana" w:hAnsi="Verdana"/>
          <w:i/>
          <w:iCs/>
          <w:sz w:val="18"/>
          <w:szCs w:val="18"/>
          <w:lang w:val="en-US"/>
        </w:rPr>
        <w:t>LLC agreement</w:t>
      </w:r>
      <w:r w:rsidRPr="00213E77">
        <w:rPr>
          <w:rFonts w:ascii="Verdana" w:hAnsi="Verdana"/>
          <w:sz w:val="18"/>
          <w:szCs w:val="18"/>
          <w:lang w:val="en-US"/>
        </w:rPr>
        <w:t>. Filings can be faxed or mailed to the Delaware Division of Corporations. Once received and processed, all filings are stored electronically.</w:t>
      </w:r>
    </w:p>
    <w:p w14:paraId="3F8538F4" w14:textId="5B97E350" w:rsid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6CF84B0D" w14:textId="1FF06CF8" w:rsidR="00E21B38" w:rsidRPr="00AB260A" w:rsidRDefault="00E21B38" w:rsidP="00AB260A">
      <w:pPr>
        <w:pStyle w:val="Header"/>
        <w:spacing w:after="0" w:line="360" w:lineRule="auto"/>
        <w:ind w:left="709"/>
        <w:jc w:val="both"/>
        <w:rPr>
          <w:rFonts w:ascii="Verdana" w:hAnsi="Verdana"/>
          <w:i/>
          <w:iCs/>
          <w:sz w:val="18"/>
          <w:szCs w:val="18"/>
        </w:rPr>
      </w:pPr>
      <w:r w:rsidRPr="00AB260A">
        <w:rPr>
          <w:rFonts w:ascii="Verdana" w:hAnsi="Verdana"/>
          <w:i/>
          <w:iCs/>
          <w:sz w:val="18"/>
          <w:szCs w:val="18"/>
        </w:rPr>
        <w:t xml:space="preserve">Registered Agent: </w:t>
      </w:r>
    </w:p>
    <w:p w14:paraId="74E6C2ED" w14:textId="77777777"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lastRenderedPageBreak/>
        <w:t>Delaware law requires every legal entity domiciled in the state to have and maintain a registered agent authorised to receive legal papers (such as notices of legal action) on behalf of the business. Although a Delaware entity physically located in Delaware may act as its own registered agent, most businesses opt to hire as their registered agent a third-party service company with expertise in managing the formation, compliance and record keeping requirements of Delaware business entities.</w:t>
      </w:r>
    </w:p>
    <w:p w14:paraId="53D0F994" w14:textId="77777777"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 </w:t>
      </w:r>
    </w:p>
    <w:p w14:paraId="14160095" w14:textId="3F1C0AD0" w:rsidR="00AB260A" w:rsidRDefault="00E41E09" w:rsidP="00213E77">
      <w:pPr>
        <w:pStyle w:val="Header"/>
        <w:spacing w:after="0" w:line="360" w:lineRule="auto"/>
        <w:ind w:left="709"/>
        <w:jc w:val="both"/>
        <w:rPr>
          <w:rFonts w:ascii="Verdana" w:hAnsi="Verdana"/>
          <w:sz w:val="18"/>
          <w:szCs w:val="18"/>
          <w:lang w:val="en-US"/>
        </w:rPr>
      </w:pPr>
      <w:r w:rsidRPr="00E41E09">
        <w:rPr>
          <w:rFonts w:ascii="Verdana" w:hAnsi="Verdana"/>
          <w:i/>
          <w:iCs/>
          <w:sz w:val="18"/>
          <w:szCs w:val="18"/>
          <w:lang w:val="en-US"/>
        </w:rPr>
        <w:t>Processing and Filing Time</w:t>
      </w:r>
      <w:r>
        <w:rPr>
          <w:rFonts w:ascii="Verdana" w:hAnsi="Verdana"/>
          <w:sz w:val="18"/>
          <w:szCs w:val="18"/>
          <w:lang w:val="en-US"/>
        </w:rPr>
        <w:t>:</w:t>
      </w:r>
    </w:p>
    <w:p w14:paraId="31D7B052" w14:textId="77777777" w:rsidR="00E41E09" w:rsidRDefault="00E41E09" w:rsidP="00213E77">
      <w:pPr>
        <w:pStyle w:val="Header"/>
        <w:spacing w:after="0" w:line="360" w:lineRule="auto"/>
        <w:ind w:left="709"/>
        <w:jc w:val="both"/>
        <w:rPr>
          <w:rFonts w:ascii="Verdana" w:hAnsi="Verdana"/>
          <w:sz w:val="18"/>
          <w:szCs w:val="18"/>
          <w:lang w:val="en-US"/>
        </w:rPr>
      </w:pPr>
    </w:p>
    <w:p w14:paraId="130389CC" w14:textId="3D983AD6"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Regular processing of filings takes on average between one and four business days (although they can take longer) and can cost from USD89 up to USD200, depending on the business entity being registered, but filing can also be completed on an expedited basis. The Division of Corporations offers a variety of services including </w:t>
      </w:r>
      <w:r w:rsidR="0064165F">
        <w:rPr>
          <w:rFonts w:ascii="Verdana" w:hAnsi="Verdana"/>
          <w:sz w:val="18"/>
          <w:szCs w:val="18"/>
          <w:lang w:val="en-US"/>
        </w:rPr>
        <w:t>"</w:t>
      </w:r>
      <w:r w:rsidRPr="00213E77">
        <w:rPr>
          <w:rFonts w:ascii="Verdana" w:hAnsi="Verdana"/>
          <w:sz w:val="18"/>
          <w:szCs w:val="18"/>
          <w:lang w:val="en-US"/>
        </w:rPr>
        <w:t>1-Hour</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2-Hour</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Same Day</w:t>
      </w:r>
      <w:r w:rsidR="0064165F">
        <w:rPr>
          <w:rFonts w:ascii="Verdana" w:hAnsi="Verdana"/>
          <w:sz w:val="18"/>
          <w:szCs w:val="18"/>
          <w:lang w:val="en-US"/>
        </w:rPr>
        <w:t>"</w:t>
      </w:r>
      <w:r w:rsidRPr="00213E77">
        <w:rPr>
          <w:rFonts w:ascii="Verdana" w:hAnsi="Verdana"/>
          <w:sz w:val="18"/>
          <w:szCs w:val="18"/>
          <w:lang w:val="en-US"/>
        </w:rPr>
        <w:t xml:space="preserve"> and </w:t>
      </w:r>
      <w:r w:rsidR="0064165F">
        <w:rPr>
          <w:rFonts w:ascii="Verdana" w:hAnsi="Verdana"/>
          <w:sz w:val="18"/>
          <w:szCs w:val="18"/>
          <w:lang w:val="en-US"/>
        </w:rPr>
        <w:t>"</w:t>
      </w:r>
      <w:r w:rsidRPr="00213E77">
        <w:rPr>
          <w:rFonts w:ascii="Verdana" w:hAnsi="Verdana"/>
          <w:sz w:val="18"/>
          <w:szCs w:val="18"/>
          <w:lang w:val="en-US"/>
        </w:rPr>
        <w:t>24-Hour</w:t>
      </w:r>
      <w:r w:rsidR="0064165F">
        <w:rPr>
          <w:rFonts w:ascii="Verdana" w:hAnsi="Verdana"/>
          <w:sz w:val="18"/>
          <w:szCs w:val="18"/>
          <w:lang w:val="en-US"/>
        </w:rPr>
        <w:t>"</w:t>
      </w:r>
      <w:r w:rsidRPr="00213E77">
        <w:rPr>
          <w:rFonts w:ascii="Verdana" w:hAnsi="Verdana"/>
          <w:sz w:val="18"/>
          <w:szCs w:val="18"/>
          <w:lang w:val="en-US"/>
        </w:rPr>
        <w:t xml:space="preserve"> expedited services. In terms of cost, the </w:t>
      </w:r>
      <w:r w:rsidR="0064165F">
        <w:rPr>
          <w:rFonts w:ascii="Verdana" w:hAnsi="Verdana"/>
          <w:sz w:val="18"/>
          <w:szCs w:val="18"/>
          <w:lang w:val="en-US"/>
        </w:rPr>
        <w:t>"</w:t>
      </w:r>
      <w:r w:rsidRPr="00213E77">
        <w:rPr>
          <w:rFonts w:ascii="Verdana" w:hAnsi="Verdana"/>
          <w:sz w:val="18"/>
          <w:szCs w:val="18"/>
          <w:lang w:val="en-US"/>
        </w:rPr>
        <w:t>2-Hour</w:t>
      </w:r>
      <w:r w:rsidR="0064165F">
        <w:rPr>
          <w:rFonts w:ascii="Verdana" w:hAnsi="Verdana"/>
          <w:sz w:val="18"/>
          <w:szCs w:val="18"/>
          <w:lang w:val="en-US"/>
        </w:rPr>
        <w:t>"</w:t>
      </w:r>
      <w:r w:rsidRPr="00213E77">
        <w:rPr>
          <w:rFonts w:ascii="Verdana" w:hAnsi="Verdana"/>
          <w:sz w:val="18"/>
          <w:szCs w:val="18"/>
          <w:lang w:val="en-US"/>
        </w:rPr>
        <w:t xml:space="preserve"> service, for example, is available for a USD</w:t>
      </w:r>
      <w:r w:rsidR="00A94664">
        <w:rPr>
          <w:rFonts w:ascii="Verdana" w:hAnsi="Verdana"/>
          <w:sz w:val="18"/>
          <w:szCs w:val="18"/>
          <w:lang w:val="en-US"/>
        </w:rPr>
        <w:t xml:space="preserve"> </w:t>
      </w:r>
      <w:r w:rsidRPr="00213E77">
        <w:rPr>
          <w:rFonts w:ascii="Verdana" w:hAnsi="Verdana"/>
          <w:sz w:val="18"/>
          <w:szCs w:val="18"/>
          <w:lang w:val="en-US"/>
        </w:rPr>
        <w:t xml:space="preserve">500 fee, and the </w:t>
      </w:r>
      <w:r w:rsidR="0064165F">
        <w:rPr>
          <w:rFonts w:ascii="Verdana" w:hAnsi="Verdana"/>
          <w:sz w:val="18"/>
          <w:szCs w:val="18"/>
          <w:lang w:val="en-US"/>
        </w:rPr>
        <w:t>"</w:t>
      </w:r>
      <w:r w:rsidRPr="00213E77">
        <w:rPr>
          <w:rFonts w:ascii="Verdana" w:hAnsi="Verdana"/>
          <w:sz w:val="18"/>
          <w:szCs w:val="18"/>
          <w:lang w:val="en-US"/>
        </w:rPr>
        <w:t>24-Hour</w:t>
      </w:r>
      <w:r w:rsidR="0064165F">
        <w:rPr>
          <w:rFonts w:ascii="Verdana" w:hAnsi="Verdana"/>
          <w:sz w:val="18"/>
          <w:szCs w:val="18"/>
          <w:lang w:val="en-US"/>
        </w:rPr>
        <w:t>"</w:t>
      </w:r>
      <w:r w:rsidRPr="00213E77">
        <w:rPr>
          <w:rFonts w:ascii="Verdana" w:hAnsi="Verdana"/>
          <w:sz w:val="18"/>
          <w:szCs w:val="18"/>
          <w:lang w:val="en-US"/>
        </w:rPr>
        <w:t xml:space="preserve"> service is available at a USD</w:t>
      </w:r>
      <w:r w:rsidR="00A94664">
        <w:rPr>
          <w:rFonts w:ascii="Verdana" w:hAnsi="Verdana"/>
          <w:sz w:val="18"/>
          <w:szCs w:val="18"/>
          <w:lang w:val="en-US"/>
        </w:rPr>
        <w:t xml:space="preserve"> </w:t>
      </w:r>
      <w:r w:rsidRPr="00213E77">
        <w:rPr>
          <w:rFonts w:ascii="Verdana" w:hAnsi="Verdana"/>
          <w:sz w:val="18"/>
          <w:szCs w:val="18"/>
          <w:lang w:val="en-US"/>
        </w:rPr>
        <w:t>50 to USD</w:t>
      </w:r>
      <w:r w:rsidR="00A94664">
        <w:rPr>
          <w:rFonts w:ascii="Verdana" w:hAnsi="Verdana"/>
          <w:sz w:val="18"/>
          <w:szCs w:val="18"/>
          <w:lang w:val="en-US"/>
        </w:rPr>
        <w:t xml:space="preserve"> </w:t>
      </w:r>
      <w:r w:rsidRPr="00213E77">
        <w:rPr>
          <w:rFonts w:ascii="Verdana" w:hAnsi="Verdana"/>
          <w:sz w:val="18"/>
          <w:szCs w:val="18"/>
          <w:lang w:val="en-US"/>
        </w:rPr>
        <w:t>100 fee, depending on the filing.</w:t>
      </w:r>
    </w:p>
    <w:p w14:paraId="09CA0139" w14:textId="77777777"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 </w:t>
      </w:r>
    </w:p>
    <w:p w14:paraId="3181C809" w14:textId="203264D0" w:rsidR="002C2134" w:rsidRDefault="002C2134" w:rsidP="00213E77">
      <w:pPr>
        <w:pStyle w:val="Header"/>
        <w:spacing w:after="0" w:line="360" w:lineRule="auto"/>
        <w:ind w:left="709"/>
        <w:jc w:val="both"/>
        <w:rPr>
          <w:rFonts w:ascii="Verdana" w:hAnsi="Verdana"/>
          <w:sz w:val="18"/>
          <w:szCs w:val="18"/>
          <w:lang w:val="en-US"/>
        </w:rPr>
      </w:pPr>
      <w:r w:rsidRPr="002C2134">
        <w:rPr>
          <w:rFonts w:ascii="Verdana" w:hAnsi="Verdana"/>
          <w:i/>
          <w:iCs/>
          <w:sz w:val="18"/>
          <w:szCs w:val="18"/>
          <w:lang w:val="en-US"/>
        </w:rPr>
        <w:t>P</w:t>
      </w:r>
      <w:r w:rsidR="00E41E09" w:rsidRPr="002C2134">
        <w:rPr>
          <w:rFonts w:ascii="Verdana" w:hAnsi="Verdana"/>
          <w:i/>
          <w:iCs/>
          <w:sz w:val="18"/>
          <w:szCs w:val="18"/>
          <w:lang w:val="en-US"/>
        </w:rPr>
        <w:t xml:space="preserve">ublicly </w:t>
      </w:r>
      <w:r w:rsidRPr="002C2134">
        <w:rPr>
          <w:rFonts w:ascii="Verdana" w:hAnsi="Verdana"/>
          <w:i/>
          <w:iCs/>
          <w:sz w:val="18"/>
          <w:szCs w:val="18"/>
          <w:lang w:val="en-US"/>
        </w:rPr>
        <w:t>A</w:t>
      </w:r>
      <w:r w:rsidR="00E41E09" w:rsidRPr="002C2134">
        <w:rPr>
          <w:rFonts w:ascii="Verdana" w:hAnsi="Verdana"/>
          <w:i/>
          <w:iCs/>
          <w:sz w:val="18"/>
          <w:szCs w:val="18"/>
          <w:lang w:val="en-US"/>
        </w:rPr>
        <w:t xml:space="preserve">vailable </w:t>
      </w:r>
      <w:r w:rsidRPr="002C2134">
        <w:rPr>
          <w:rFonts w:ascii="Verdana" w:hAnsi="Verdana"/>
          <w:i/>
          <w:iCs/>
          <w:sz w:val="18"/>
          <w:szCs w:val="18"/>
          <w:lang w:val="en-US"/>
        </w:rPr>
        <w:t>I</w:t>
      </w:r>
      <w:r w:rsidR="00E41E09" w:rsidRPr="002C2134">
        <w:rPr>
          <w:rFonts w:ascii="Verdana" w:hAnsi="Verdana"/>
          <w:i/>
          <w:iCs/>
          <w:sz w:val="18"/>
          <w:szCs w:val="18"/>
          <w:lang w:val="en-US"/>
        </w:rPr>
        <w:t>nformation</w:t>
      </w:r>
      <w:r>
        <w:rPr>
          <w:rFonts w:ascii="Verdana" w:hAnsi="Verdana"/>
          <w:sz w:val="18"/>
          <w:szCs w:val="18"/>
          <w:lang w:val="en-US"/>
        </w:rPr>
        <w:t>:</w:t>
      </w:r>
    </w:p>
    <w:p w14:paraId="6DDBC692" w14:textId="77777777" w:rsidR="002C2134" w:rsidRDefault="002C2134" w:rsidP="00213E77">
      <w:pPr>
        <w:pStyle w:val="Header"/>
        <w:spacing w:after="0" w:line="360" w:lineRule="auto"/>
        <w:ind w:left="709"/>
        <w:jc w:val="both"/>
        <w:rPr>
          <w:rFonts w:ascii="Verdana" w:hAnsi="Verdana"/>
          <w:sz w:val="18"/>
          <w:szCs w:val="18"/>
          <w:lang w:val="en-US"/>
        </w:rPr>
      </w:pPr>
    </w:p>
    <w:p w14:paraId="259D9E55" w14:textId="235DCD98"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Once a company is formed, its entity status is publicly available on the website of the Division of Corporations. The publicly available information consists of the entity name, file number, incorporation/formation date, entity type, residency, and the registered agent’s name, address and phone number. Certificates of Incorporation or Formation filed with the Division of Corporations are publicly available documents and can be ordered by any person for a minimal fee. Detailed information, including current franchise tax assessment and current filing history and more, is also available for a fee. Other than making this information available online, the Division of Corporations does not publicise the formation of a company.</w:t>
      </w:r>
    </w:p>
    <w:p w14:paraId="2ACFE651" w14:textId="77777777"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 </w:t>
      </w:r>
    </w:p>
    <w:p w14:paraId="538B65A6" w14:textId="77777777" w:rsidR="00F86F0B" w:rsidRDefault="00F86F0B" w:rsidP="00213E77">
      <w:pPr>
        <w:pStyle w:val="Header"/>
        <w:spacing w:after="0" w:line="360" w:lineRule="auto"/>
        <w:ind w:left="709"/>
        <w:jc w:val="both"/>
        <w:rPr>
          <w:rFonts w:ascii="Verdana" w:hAnsi="Verdana"/>
          <w:sz w:val="18"/>
          <w:szCs w:val="18"/>
          <w:lang w:val="en-US"/>
        </w:rPr>
      </w:pPr>
      <w:r w:rsidRPr="00F86F0B">
        <w:rPr>
          <w:rFonts w:ascii="Verdana" w:hAnsi="Verdana"/>
          <w:i/>
          <w:iCs/>
          <w:sz w:val="18"/>
          <w:szCs w:val="18"/>
          <w:lang w:val="en-US"/>
        </w:rPr>
        <w:t>Name</w:t>
      </w:r>
      <w:r>
        <w:rPr>
          <w:rFonts w:ascii="Verdana" w:hAnsi="Verdana"/>
          <w:sz w:val="18"/>
          <w:szCs w:val="18"/>
          <w:lang w:val="en-US"/>
        </w:rPr>
        <w:t>:</w:t>
      </w:r>
    </w:p>
    <w:p w14:paraId="6D36F9B8" w14:textId="77777777" w:rsidR="00F86F0B" w:rsidRDefault="00F86F0B" w:rsidP="00213E77">
      <w:pPr>
        <w:pStyle w:val="Header"/>
        <w:spacing w:after="0" w:line="360" w:lineRule="auto"/>
        <w:ind w:left="709"/>
        <w:jc w:val="both"/>
        <w:rPr>
          <w:rFonts w:ascii="Verdana" w:hAnsi="Verdana"/>
          <w:sz w:val="18"/>
          <w:szCs w:val="18"/>
          <w:lang w:val="en-US"/>
        </w:rPr>
      </w:pPr>
    </w:p>
    <w:p w14:paraId="04C37730" w14:textId="25C7633E"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The first step in forming a company is to choose its name. The requirements for choosing a business name vary depending on the type of entity being registered. LLCs must contain, as the last words of the name, either </w:t>
      </w:r>
      <w:r w:rsidR="0064165F">
        <w:rPr>
          <w:rFonts w:ascii="Verdana" w:hAnsi="Verdana"/>
          <w:sz w:val="18"/>
          <w:szCs w:val="18"/>
          <w:lang w:val="en-US"/>
        </w:rPr>
        <w:t>"</w:t>
      </w:r>
      <w:r w:rsidRPr="00213E77">
        <w:rPr>
          <w:rFonts w:ascii="Verdana" w:hAnsi="Verdana"/>
          <w:sz w:val="18"/>
          <w:szCs w:val="18"/>
          <w:lang w:val="en-US"/>
        </w:rPr>
        <w:t>Limited Liability Company</w:t>
      </w:r>
      <w:r w:rsidR="0064165F">
        <w:rPr>
          <w:rFonts w:ascii="Verdana" w:hAnsi="Verdana"/>
          <w:sz w:val="18"/>
          <w:szCs w:val="18"/>
          <w:lang w:val="en-US"/>
        </w:rPr>
        <w:t>"</w:t>
      </w:r>
      <w:r w:rsidRPr="00213E77">
        <w:rPr>
          <w:rFonts w:ascii="Verdana" w:hAnsi="Verdana"/>
          <w:sz w:val="18"/>
          <w:szCs w:val="18"/>
          <w:lang w:val="en-US"/>
        </w:rPr>
        <w:t xml:space="preserve"> or the abbreviations </w:t>
      </w:r>
      <w:r w:rsidR="0064165F">
        <w:rPr>
          <w:rFonts w:ascii="Verdana" w:hAnsi="Verdana"/>
          <w:sz w:val="18"/>
          <w:szCs w:val="18"/>
          <w:lang w:val="en-US"/>
        </w:rPr>
        <w:t>"</w:t>
      </w:r>
      <w:r w:rsidRPr="00213E77">
        <w:rPr>
          <w:rFonts w:ascii="Verdana" w:hAnsi="Verdana"/>
          <w:sz w:val="18"/>
          <w:szCs w:val="18"/>
          <w:lang w:val="en-US"/>
        </w:rPr>
        <w:t>LLC</w:t>
      </w:r>
      <w:r w:rsidR="0064165F">
        <w:rPr>
          <w:rFonts w:ascii="Verdana" w:hAnsi="Verdana"/>
          <w:sz w:val="18"/>
          <w:szCs w:val="18"/>
          <w:lang w:val="en-US"/>
        </w:rPr>
        <w:t>"</w:t>
      </w:r>
      <w:r w:rsidRPr="00213E77">
        <w:rPr>
          <w:rFonts w:ascii="Verdana" w:hAnsi="Verdana"/>
          <w:sz w:val="18"/>
          <w:szCs w:val="18"/>
          <w:lang w:val="en-US"/>
        </w:rPr>
        <w:t xml:space="preserve"> or </w:t>
      </w:r>
      <w:r w:rsidR="0064165F">
        <w:rPr>
          <w:rFonts w:ascii="Verdana" w:hAnsi="Verdana"/>
          <w:sz w:val="18"/>
          <w:szCs w:val="18"/>
          <w:lang w:val="en-US"/>
        </w:rPr>
        <w:t>"</w:t>
      </w:r>
      <w:r w:rsidRPr="00213E77">
        <w:rPr>
          <w:rFonts w:ascii="Verdana" w:hAnsi="Verdana"/>
          <w:sz w:val="18"/>
          <w:szCs w:val="18"/>
          <w:lang w:val="en-US"/>
        </w:rPr>
        <w:t>L.L.C.</w:t>
      </w:r>
      <w:r w:rsidR="0064165F">
        <w:rPr>
          <w:rFonts w:ascii="Verdana" w:hAnsi="Verdana"/>
          <w:sz w:val="18"/>
          <w:szCs w:val="18"/>
          <w:lang w:val="en-US"/>
        </w:rPr>
        <w:t>"</w:t>
      </w:r>
      <w:r w:rsidRPr="00213E77">
        <w:rPr>
          <w:rFonts w:ascii="Verdana" w:hAnsi="Verdana"/>
          <w:sz w:val="18"/>
          <w:szCs w:val="18"/>
          <w:lang w:val="en-US"/>
        </w:rPr>
        <w:t xml:space="preserve">. The name of a corporation must contain one of the words </w:t>
      </w:r>
      <w:r w:rsidR="0064165F">
        <w:rPr>
          <w:rFonts w:ascii="Verdana" w:hAnsi="Verdana"/>
          <w:sz w:val="18"/>
          <w:szCs w:val="18"/>
          <w:lang w:val="en-US"/>
        </w:rPr>
        <w:t>"</w:t>
      </w:r>
      <w:r w:rsidRPr="00213E77">
        <w:rPr>
          <w:rFonts w:ascii="Verdana" w:hAnsi="Verdana"/>
          <w:sz w:val="18"/>
          <w:szCs w:val="18"/>
          <w:lang w:val="en-US"/>
        </w:rPr>
        <w:t>association</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company</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corporation</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club</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foundation</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fund</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incorporated</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institute</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society</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union</w:t>
      </w:r>
      <w:r w:rsidR="0064165F">
        <w:rPr>
          <w:rFonts w:ascii="Verdana" w:hAnsi="Verdana"/>
          <w:sz w:val="18"/>
          <w:szCs w:val="18"/>
          <w:lang w:val="en-US"/>
        </w:rPr>
        <w:t>"</w:t>
      </w:r>
      <w:r w:rsidRPr="00213E77">
        <w:rPr>
          <w:rFonts w:ascii="Verdana" w:hAnsi="Verdana"/>
          <w:sz w:val="18"/>
          <w:szCs w:val="18"/>
          <w:lang w:val="en-US"/>
        </w:rPr>
        <w:t xml:space="preserve">, </w:t>
      </w:r>
      <w:r w:rsidR="0064165F">
        <w:rPr>
          <w:rFonts w:ascii="Verdana" w:hAnsi="Verdana"/>
          <w:sz w:val="18"/>
          <w:szCs w:val="18"/>
          <w:lang w:val="en-US"/>
        </w:rPr>
        <w:t>"</w:t>
      </w:r>
      <w:r w:rsidRPr="00213E77">
        <w:rPr>
          <w:rFonts w:ascii="Verdana" w:hAnsi="Verdana"/>
          <w:sz w:val="18"/>
          <w:szCs w:val="18"/>
          <w:lang w:val="en-US"/>
        </w:rPr>
        <w:t>syndicate</w:t>
      </w:r>
      <w:r w:rsidR="0064165F">
        <w:rPr>
          <w:rFonts w:ascii="Verdana" w:hAnsi="Verdana"/>
          <w:sz w:val="18"/>
          <w:szCs w:val="18"/>
          <w:lang w:val="en-US"/>
        </w:rPr>
        <w:t>"</w:t>
      </w:r>
      <w:r w:rsidRPr="00213E77">
        <w:rPr>
          <w:rFonts w:ascii="Verdana" w:hAnsi="Verdana"/>
          <w:sz w:val="18"/>
          <w:szCs w:val="18"/>
          <w:lang w:val="en-US"/>
        </w:rPr>
        <w:t xml:space="preserve">, or </w:t>
      </w:r>
      <w:r w:rsidR="0064165F">
        <w:rPr>
          <w:rFonts w:ascii="Verdana" w:hAnsi="Verdana"/>
          <w:sz w:val="18"/>
          <w:szCs w:val="18"/>
          <w:lang w:val="en-US"/>
        </w:rPr>
        <w:t>"</w:t>
      </w:r>
      <w:r w:rsidRPr="00213E77">
        <w:rPr>
          <w:rFonts w:ascii="Verdana" w:hAnsi="Verdana"/>
          <w:sz w:val="18"/>
          <w:szCs w:val="18"/>
          <w:lang w:val="en-US"/>
        </w:rPr>
        <w:t>limited</w:t>
      </w:r>
      <w:r w:rsidR="0064165F">
        <w:rPr>
          <w:rFonts w:ascii="Verdana" w:hAnsi="Verdana"/>
          <w:sz w:val="18"/>
          <w:szCs w:val="18"/>
          <w:lang w:val="en-US"/>
        </w:rPr>
        <w:t>"</w:t>
      </w:r>
      <w:r w:rsidRPr="00213E77">
        <w:rPr>
          <w:rFonts w:ascii="Verdana" w:hAnsi="Verdana"/>
          <w:sz w:val="18"/>
          <w:szCs w:val="18"/>
          <w:lang w:val="en-US"/>
        </w:rPr>
        <w:t xml:space="preserve"> (or abbreviations of these, with or without punctuation), or words (or abbreviations of these, with or without punctuation) of like import of foreign countries or jurisdictions (provided they are written in roman characters or letters).</w:t>
      </w:r>
    </w:p>
    <w:p w14:paraId="59C02408" w14:textId="77777777"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 </w:t>
      </w:r>
    </w:p>
    <w:p w14:paraId="3B333E91" w14:textId="77777777"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The name of every business entity must be distinguishable from the name of every other business entity registered or qualified to do business in Delaware, and the Division of Corporations has </w:t>
      </w:r>
      <w:r w:rsidRPr="00213E77">
        <w:rPr>
          <w:rFonts w:ascii="Verdana" w:hAnsi="Verdana"/>
          <w:sz w:val="18"/>
          <w:szCs w:val="18"/>
          <w:lang w:val="en-US"/>
        </w:rPr>
        <w:lastRenderedPageBreak/>
        <w:t>discretion to reject any name that it deems to be misleading, harmful or offensive. The Division of Corporations website provides a search tool that can be used to check the availability of a proposed name, and it is possible to reserve a name online for a fee of USD75.</w:t>
      </w:r>
    </w:p>
    <w:p w14:paraId="37F41D96" w14:textId="77777777"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 </w:t>
      </w:r>
    </w:p>
    <w:p w14:paraId="7DB42740" w14:textId="77777777" w:rsidR="009E2899" w:rsidRDefault="009E2899" w:rsidP="00213E77">
      <w:pPr>
        <w:pStyle w:val="Header"/>
        <w:spacing w:after="0" w:line="360" w:lineRule="auto"/>
        <w:ind w:left="709"/>
        <w:jc w:val="both"/>
        <w:rPr>
          <w:rFonts w:ascii="Verdana" w:hAnsi="Verdana"/>
          <w:sz w:val="18"/>
          <w:szCs w:val="18"/>
          <w:lang w:val="en-US"/>
        </w:rPr>
      </w:pPr>
      <w:r w:rsidRPr="009E2899">
        <w:rPr>
          <w:rFonts w:ascii="Verdana" w:hAnsi="Verdana"/>
          <w:i/>
          <w:iCs/>
          <w:sz w:val="18"/>
          <w:szCs w:val="18"/>
          <w:lang w:val="en-US"/>
        </w:rPr>
        <w:t>Name Amendment</w:t>
      </w:r>
      <w:r>
        <w:rPr>
          <w:rFonts w:ascii="Verdana" w:hAnsi="Verdana"/>
          <w:sz w:val="18"/>
          <w:szCs w:val="18"/>
          <w:lang w:val="en-US"/>
        </w:rPr>
        <w:t>:</w:t>
      </w:r>
    </w:p>
    <w:p w14:paraId="16F26560" w14:textId="77777777" w:rsidR="009E2899" w:rsidRDefault="009E2899" w:rsidP="00213E77">
      <w:pPr>
        <w:pStyle w:val="Header"/>
        <w:spacing w:after="0" w:line="360" w:lineRule="auto"/>
        <w:ind w:left="709"/>
        <w:jc w:val="both"/>
        <w:rPr>
          <w:rFonts w:ascii="Verdana" w:hAnsi="Verdana"/>
          <w:sz w:val="18"/>
          <w:szCs w:val="18"/>
          <w:lang w:val="en-US"/>
        </w:rPr>
      </w:pPr>
    </w:p>
    <w:p w14:paraId="46EC4743" w14:textId="77777777" w:rsidR="00247450"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Once an entity is formed and registered, it is possible to change its name by filing an amended Certificate of Incorporation or Formation with the Division of Corporations. A name amendment allows the company to keep the history that goes along with the original filing, including all contracts, accounting and tax records. </w:t>
      </w:r>
    </w:p>
    <w:p w14:paraId="6FCF7907" w14:textId="77777777" w:rsidR="00247450" w:rsidRDefault="00247450" w:rsidP="00213E77">
      <w:pPr>
        <w:pStyle w:val="Header"/>
        <w:spacing w:after="0" w:line="360" w:lineRule="auto"/>
        <w:ind w:left="709"/>
        <w:jc w:val="both"/>
        <w:rPr>
          <w:rFonts w:ascii="Verdana" w:hAnsi="Verdana"/>
          <w:sz w:val="18"/>
          <w:szCs w:val="18"/>
          <w:lang w:val="en-US"/>
        </w:rPr>
      </w:pPr>
    </w:p>
    <w:p w14:paraId="42358EE9" w14:textId="77777777" w:rsidR="00247450"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The company’s formation date will remain the date of original formation. The filing fee for a Certificate of Amendment is up to USD</w:t>
      </w:r>
      <w:r w:rsidR="009E2899">
        <w:rPr>
          <w:rFonts w:ascii="Verdana" w:hAnsi="Verdana"/>
          <w:sz w:val="18"/>
          <w:szCs w:val="18"/>
          <w:lang w:val="en-US"/>
        </w:rPr>
        <w:t xml:space="preserve"> </w:t>
      </w:r>
      <w:r w:rsidRPr="00213E77">
        <w:rPr>
          <w:rFonts w:ascii="Verdana" w:hAnsi="Verdana"/>
          <w:sz w:val="18"/>
          <w:szCs w:val="18"/>
          <w:lang w:val="en-US"/>
        </w:rPr>
        <w:t xml:space="preserve">200 and usually takes about a week to process. </w:t>
      </w:r>
    </w:p>
    <w:p w14:paraId="09630502" w14:textId="238006A2" w:rsidR="00247450" w:rsidRDefault="00247450" w:rsidP="00213E77">
      <w:pPr>
        <w:pStyle w:val="Header"/>
        <w:spacing w:after="0" w:line="360" w:lineRule="auto"/>
        <w:ind w:left="709"/>
        <w:jc w:val="both"/>
        <w:rPr>
          <w:rFonts w:ascii="Verdana" w:hAnsi="Verdana"/>
          <w:sz w:val="18"/>
          <w:szCs w:val="18"/>
          <w:lang w:val="en-US"/>
        </w:rPr>
      </w:pPr>
    </w:p>
    <w:p w14:paraId="018B415C" w14:textId="1C3AD0BC" w:rsidR="00C76E9C" w:rsidRDefault="00C76E9C" w:rsidP="00213E77">
      <w:pPr>
        <w:pStyle w:val="Header"/>
        <w:spacing w:after="0" w:line="360" w:lineRule="auto"/>
        <w:ind w:left="709"/>
        <w:jc w:val="both"/>
        <w:rPr>
          <w:rFonts w:ascii="Verdana" w:hAnsi="Verdana"/>
          <w:sz w:val="18"/>
          <w:szCs w:val="18"/>
          <w:lang w:val="en-US"/>
        </w:rPr>
      </w:pPr>
      <w:r w:rsidRPr="00C76E9C">
        <w:rPr>
          <w:rFonts w:ascii="Verdana" w:hAnsi="Verdana"/>
          <w:i/>
          <w:iCs/>
          <w:sz w:val="18"/>
          <w:szCs w:val="18"/>
          <w:lang w:val="en-US"/>
        </w:rPr>
        <w:t>EIN</w:t>
      </w:r>
      <w:r>
        <w:rPr>
          <w:rFonts w:ascii="Verdana" w:hAnsi="Verdana"/>
          <w:sz w:val="18"/>
          <w:szCs w:val="18"/>
          <w:lang w:val="en-US"/>
        </w:rPr>
        <w:t>:</w:t>
      </w:r>
    </w:p>
    <w:p w14:paraId="5480DB0F" w14:textId="77777777" w:rsidR="00C76E9C" w:rsidRDefault="00C76E9C" w:rsidP="00213E77">
      <w:pPr>
        <w:pStyle w:val="Header"/>
        <w:spacing w:after="0" w:line="360" w:lineRule="auto"/>
        <w:ind w:left="709"/>
        <w:jc w:val="both"/>
        <w:rPr>
          <w:rFonts w:ascii="Verdana" w:hAnsi="Verdana"/>
          <w:sz w:val="18"/>
          <w:szCs w:val="18"/>
          <w:lang w:val="en-US"/>
        </w:rPr>
      </w:pPr>
    </w:p>
    <w:p w14:paraId="2B1FE653" w14:textId="17668ECC" w:rsidR="00DA200F" w:rsidRPr="00213E77" w:rsidRDefault="00DA200F" w:rsidP="00213E77">
      <w:pPr>
        <w:pStyle w:val="Header"/>
        <w:spacing w:after="0" w:line="360" w:lineRule="auto"/>
        <w:ind w:left="709"/>
        <w:jc w:val="both"/>
        <w:rPr>
          <w:rFonts w:ascii="Verdana" w:hAnsi="Verdana"/>
          <w:sz w:val="18"/>
          <w:szCs w:val="18"/>
          <w:lang w:val="en-US"/>
        </w:rPr>
      </w:pPr>
      <w:r w:rsidRPr="00213E77">
        <w:rPr>
          <w:rFonts w:ascii="Verdana" w:hAnsi="Verdana"/>
          <w:sz w:val="18"/>
          <w:szCs w:val="18"/>
          <w:lang w:val="en-US"/>
        </w:rPr>
        <w:t xml:space="preserve">A company must obtain a federal </w:t>
      </w:r>
      <w:r w:rsidRPr="00247450">
        <w:rPr>
          <w:rFonts w:ascii="Verdana" w:hAnsi="Verdana"/>
          <w:i/>
          <w:iCs/>
          <w:sz w:val="18"/>
          <w:szCs w:val="18"/>
          <w:lang w:val="en-US"/>
        </w:rPr>
        <w:t>Employer Identification Number</w:t>
      </w:r>
      <w:r w:rsidRPr="00213E77">
        <w:rPr>
          <w:rFonts w:ascii="Verdana" w:hAnsi="Verdana"/>
          <w:sz w:val="18"/>
          <w:szCs w:val="18"/>
          <w:lang w:val="en-US"/>
        </w:rPr>
        <w:t xml:space="preserve"> (EIN) from the Internal Revenue Service if it plans to hire employees or open a bank account in the company’s name. There are no separate requirements or fees applicable solely to shelf companies.</w:t>
      </w:r>
    </w:p>
    <w:p w14:paraId="01D3C809"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15CA8443" w14:textId="7508AB7A" w:rsidR="00C76E9C" w:rsidRPr="00403CB6" w:rsidRDefault="00C76E9C" w:rsidP="00C76E9C">
      <w:pPr>
        <w:pStyle w:val="Header"/>
        <w:numPr>
          <w:ilvl w:val="1"/>
          <w:numId w:val="15"/>
        </w:numPr>
        <w:spacing w:after="0" w:line="360" w:lineRule="auto"/>
        <w:jc w:val="both"/>
        <w:rPr>
          <w:rFonts w:ascii="Verdana" w:hAnsi="Verdana"/>
          <w:b/>
          <w:bCs/>
          <w:sz w:val="18"/>
          <w:szCs w:val="18"/>
          <w:lang w:val="en-US"/>
        </w:rPr>
      </w:pPr>
      <w:r>
        <w:rPr>
          <w:rFonts w:ascii="Verdana" w:hAnsi="Verdana"/>
          <w:b/>
          <w:bCs/>
          <w:sz w:val="18"/>
          <w:szCs w:val="18"/>
          <w:lang w:val="en-US"/>
        </w:rPr>
        <w:t>Company Constitution</w:t>
      </w:r>
    </w:p>
    <w:p w14:paraId="34ADB87E" w14:textId="77777777" w:rsidR="00DA200F" w:rsidRPr="00DA200F" w:rsidRDefault="00DA200F" w:rsidP="00DA200F">
      <w:pPr>
        <w:pStyle w:val="Header"/>
        <w:spacing w:after="0" w:line="360" w:lineRule="auto"/>
        <w:jc w:val="both"/>
        <w:rPr>
          <w:rFonts w:ascii="Verdana" w:hAnsi="Verdana"/>
          <w:sz w:val="18"/>
          <w:szCs w:val="18"/>
        </w:rPr>
      </w:pPr>
    </w:p>
    <w:p w14:paraId="0FEA3F61" w14:textId="41A1D0AE" w:rsidR="00DA200F" w:rsidRPr="00C76E9C" w:rsidRDefault="00DA200F" w:rsidP="00C76E9C">
      <w:pPr>
        <w:pStyle w:val="Header"/>
        <w:spacing w:after="0" w:line="360" w:lineRule="auto"/>
        <w:ind w:left="709"/>
        <w:jc w:val="both"/>
        <w:rPr>
          <w:rFonts w:ascii="Verdana" w:hAnsi="Verdana"/>
          <w:sz w:val="18"/>
          <w:szCs w:val="18"/>
          <w:lang w:val="en-US"/>
        </w:rPr>
      </w:pPr>
      <w:r w:rsidRPr="00C76E9C">
        <w:rPr>
          <w:rFonts w:ascii="Verdana" w:hAnsi="Verdana"/>
          <w:sz w:val="18"/>
          <w:szCs w:val="18"/>
          <w:lang w:val="en-US"/>
        </w:rPr>
        <w:t xml:space="preserve">For corporations, the main governing documents are the </w:t>
      </w:r>
      <w:r w:rsidRPr="00C76E9C">
        <w:rPr>
          <w:rFonts w:ascii="Verdana" w:hAnsi="Verdana"/>
          <w:i/>
          <w:iCs/>
          <w:sz w:val="18"/>
          <w:szCs w:val="18"/>
          <w:lang w:val="en-US"/>
        </w:rPr>
        <w:t>Certificate of Incorporation</w:t>
      </w:r>
      <w:r w:rsidRPr="00C76E9C">
        <w:rPr>
          <w:rFonts w:ascii="Verdana" w:hAnsi="Verdana"/>
          <w:sz w:val="18"/>
          <w:szCs w:val="18"/>
          <w:lang w:val="en-US"/>
        </w:rPr>
        <w:t xml:space="preserve"> and the </w:t>
      </w:r>
      <w:r w:rsidR="00C76E9C" w:rsidRPr="00C76E9C">
        <w:rPr>
          <w:rFonts w:ascii="Verdana" w:hAnsi="Verdana"/>
          <w:i/>
          <w:iCs/>
          <w:sz w:val="18"/>
          <w:szCs w:val="18"/>
          <w:lang w:val="en-US"/>
        </w:rPr>
        <w:t>byelaws</w:t>
      </w:r>
      <w:r w:rsidRPr="00C76E9C">
        <w:rPr>
          <w:rFonts w:ascii="Verdana" w:hAnsi="Verdana"/>
          <w:sz w:val="18"/>
          <w:szCs w:val="18"/>
          <w:lang w:val="en-US"/>
        </w:rPr>
        <w:t xml:space="preserve">. For LLCs, the main governing documents are the </w:t>
      </w:r>
      <w:r w:rsidRPr="00C76E9C">
        <w:rPr>
          <w:rFonts w:ascii="Verdana" w:hAnsi="Verdana"/>
          <w:i/>
          <w:iCs/>
          <w:sz w:val="18"/>
          <w:szCs w:val="18"/>
          <w:lang w:val="en-US"/>
        </w:rPr>
        <w:t>Certificate of Formation</w:t>
      </w:r>
      <w:r w:rsidRPr="00C76E9C">
        <w:rPr>
          <w:rFonts w:ascii="Verdana" w:hAnsi="Verdana"/>
          <w:sz w:val="18"/>
          <w:szCs w:val="18"/>
          <w:lang w:val="en-US"/>
        </w:rPr>
        <w:t xml:space="preserve"> and the </w:t>
      </w:r>
      <w:r w:rsidRPr="00C76E9C">
        <w:rPr>
          <w:rFonts w:ascii="Verdana" w:hAnsi="Verdana"/>
          <w:i/>
          <w:iCs/>
          <w:sz w:val="18"/>
          <w:szCs w:val="18"/>
          <w:lang w:val="en-US"/>
        </w:rPr>
        <w:t>LLC agreement</w:t>
      </w:r>
      <w:r w:rsidRPr="00C76E9C">
        <w:rPr>
          <w:rFonts w:ascii="Verdana" w:hAnsi="Verdana"/>
          <w:sz w:val="18"/>
          <w:szCs w:val="18"/>
          <w:lang w:val="en-US"/>
        </w:rPr>
        <w:t xml:space="preserve"> (also known as the operating agreement).</w:t>
      </w:r>
    </w:p>
    <w:p w14:paraId="288E1DC5"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6F18C483" w14:textId="77777777" w:rsidR="00DA200F" w:rsidRPr="00DA200F" w:rsidRDefault="00DA200F" w:rsidP="00C719BC">
      <w:pPr>
        <w:pStyle w:val="Header"/>
        <w:spacing w:after="0" w:line="360" w:lineRule="auto"/>
        <w:ind w:left="709"/>
        <w:jc w:val="both"/>
        <w:rPr>
          <w:rFonts w:ascii="Verdana" w:hAnsi="Verdana"/>
          <w:sz w:val="18"/>
          <w:szCs w:val="18"/>
        </w:rPr>
      </w:pPr>
      <w:r w:rsidRPr="00DA200F">
        <w:rPr>
          <w:rFonts w:ascii="Verdana" w:hAnsi="Verdana"/>
          <w:sz w:val="18"/>
          <w:szCs w:val="18"/>
        </w:rPr>
        <w:t>The Certificate of Incorporation (for a corporation) or the Certificate of Formation (for an LLC) must include:</w:t>
      </w:r>
    </w:p>
    <w:p w14:paraId="2437CD67"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0BCFACFB" w14:textId="7D78F68B" w:rsidR="00DA200F" w:rsidRPr="00DA200F" w:rsidRDefault="00DA200F" w:rsidP="00C76E9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The name of the company.</w:t>
      </w:r>
    </w:p>
    <w:p w14:paraId="392BD461" w14:textId="24972C42" w:rsidR="00DA200F" w:rsidRPr="00DA200F" w:rsidRDefault="00DA200F" w:rsidP="00C76E9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The address of the company’s registered office in Delaware and the name of its registered agent.</w:t>
      </w:r>
    </w:p>
    <w:p w14:paraId="617F53BE" w14:textId="568999E5" w:rsidR="00DA200F" w:rsidRPr="00DA200F" w:rsidRDefault="00DA200F" w:rsidP="00C76E9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In the case of corporations, the nature of the business or purposes to be conducted or promoted and information about the company’s securities (stock or membership interests).</w:t>
      </w:r>
    </w:p>
    <w:p w14:paraId="2CE9898D" w14:textId="77777777" w:rsidR="00C76E9C" w:rsidRDefault="00C76E9C" w:rsidP="00DA200F">
      <w:pPr>
        <w:pStyle w:val="Header"/>
        <w:spacing w:after="0" w:line="360" w:lineRule="auto"/>
        <w:jc w:val="both"/>
        <w:rPr>
          <w:rFonts w:ascii="Verdana" w:hAnsi="Verdana"/>
          <w:sz w:val="18"/>
          <w:szCs w:val="18"/>
        </w:rPr>
      </w:pPr>
    </w:p>
    <w:p w14:paraId="6CBC9D4D" w14:textId="77E1CFB0" w:rsidR="00DA200F" w:rsidRPr="00DA200F" w:rsidRDefault="00DA200F" w:rsidP="00C719BC">
      <w:pPr>
        <w:pStyle w:val="Header"/>
        <w:spacing w:after="0" w:line="360" w:lineRule="auto"/>
        <w:ind w:left="709"/>
        <w:jc w:val="both"/>
        <w:rPr>
          <w:rFonts w:ascii="Verdana" w:hAnsi="Verdana"/>
          <w:sz w:val="18"/>
          <w:szCs w:val="18"/>
        </w:rPr>
      </w:pPr>
      <w:r w:rsidRPr="00DA200F">
        <w:rPr>
          <w:rFonts w:ascii="Verdana" w:hAnsi="Verdana"/>
          <w:sz w:val="18"/>
          <w:szCs w:val="18"/>
        </w:rPr>
        <w:t>The certificate may also include other common provisions such as:</w:t>
      </w:r>
    </w:p>
    <w:p w14:paraId="1AEB87CA"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58C50AC0" w14:textId="2943BCB3" w:rsidR="00DA200F" w:rsidRPr="00DA200F" w:rsidRDefault="00DA200F" w:rsidP="00C76E9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 xml:space="preserve">The right of directors to amend or repeal company </w:t>
      </w:r>
      <w:r w:rsidR="00C76E9C" w:rsidRPr="00DA200F">
        <w:rPr>
          <w:rFonts w:ascii="Verdana" w:hAnsi="Verdana"/>
          <w:sz w:val="18"/>
          <w:szCs w:val="18"/>
        </w:rPr>
        <w:t>byelaws</w:t>
      </w:r>
      <w:r w:rsidRPr="00DA200F">
        <w:rPr>
          <w:rFonts w:ascii="Verdana" w:hAnsi="Verdana"/>
          <w:sz w:val="18"/>
          <w:szCs w:val="18"/>
        </w:rPr>
        <w:t xml:space="preserve"> or the LLC agreement.</w:t>
      </w:r>
    </w:p>
    <w:p w14:paraId="1A3A54B3" w14:textId="35E9D5E6" w:rsidR="00DA200F" w:rsidRPr="00DA200F" w:rsidRDefault="00DA200F" w:rsidP="00C76E9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Director protections, including limitations on personal liability under certain circumstances.</w:t>
      </w:r>
    </w:p>
    <w:p w14:paraId="4AD00E8D" w14:textId="66BFA581" w:rsidR="00DA200F" w:rsidRPr="00DA200F" w:rsidRDefault="00DA200F" w:rsidP="00C76E9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Any limitations on the duration of the company’s existence.</w:t>
      </w:r>
    </w:p>
    <w:p w14:paraId="2ACB018E" w14:textId="613D349B" w:rsidR="00DA200F" w:rsidRPr="00DA200F" w:rsidRDefault="00DA200F" w:rsidP="00C76E9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lastRenderedPageBreak/>
        <w:t>The name and mailing address of the incorporator.</w:t>
      </w:r>
    </w:p>
    <w:p w14:paraId="300F962E" w14:textId="77777777" w:rsidR="00C719BC" w:rsidRDefault="00C719BC" w:rsidP="00DA200F">
      <w:pPr>
        <w:pStyle w:val="Header"/>
        <w:spacing w:after="0" w:line="360" w:lineRule="auto"/>
        <w:jc w:val="both"/>
        <w:rPr>
          <w:rFonts w:ascii="Verdana" w:hAnsi="Verdana"/>
          <w:sz w:val="18"/>
          <w:szCs w:val="18"/>
        </w:rPr>
      </w:pPr>
    </w:p>
    <w:p w14:paraId="49075F41" w14:textId="2D73018F" w:rsidR="00DA200F" w:rsidRPr="00DA200F" w:rsidRDefault="00DA200F" w:rsidP="00C719BC">
      <w:pPr>
        <w:pStyle w:val="Header"/>
        <w:spacing w:after="0" w:line="360" w:lineRule="auto"/>
        <w:ind w:left="709"/>
        <w:jc w:val="both"/>
        <w:rPr>
          <w:rFonts w:ascii="Verdana" w:hAnsi="Verdana"/>
          <w:sz w:val="18"/>
          <w:szCs w:val="18"/>
        </w:rPr>
      </w:pPr>
      <w:r w:rsidRPr="00DA200F">
        <w:rPr>
          <w:rFonts w:ascii="Verdana" w:hAnsi="Verdana"/>
          <w:sz w:val="18"/>
          <w:szCs w:val="18"/>
        </w:rPr>
        <w:t xml:space="preserve">The </w:t>
      </w:r>
      <w:r w:rsidR="00C719BC" w:rsidRPr="00DA200F">
        <w:rPr>
          <w:rFonts w:ascii="Verdana" w:hAnsi="Verdana"/>
          <w:sz w:val="18"/>
          <w:szCs w:val="18"/>
        </w:rPr>
        <w:t>byelaws</w:t>
      </w:r>
      <w:r w:rsidRPr="00DA200F">
        <w:rPr>
          <w:rFonts w:ascii="Verdana" w:hAnsi="Verdana"/>
          <w:sz w:val="18"/>
          <w:szCs w:val="18"/>
        </w:rPr>
        <w:t xml:space="preserve"> (for a corporation) and limited liability company agreement (for an LLC) typically specify how the company is managed, the conduct and frequency of meetings, indemnification of directors or managers, and so on. They can contain any provision, not inconsistent with law or with the Certificate of incorporation or Formation, relating to:</w:t>
      </w:r>
    </w:p>
    <w:p w14:paraId="3ADE2312"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76F436F0" w14:textId="3793555D" w:rsidR="00DA200F" w:rsidRPr="00DA200F" w:rsidRDefault="00DA200F" w:rsidP="00C719B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The business of the company.</w:t>
      </w:r>
    </w:p>
    <w:p w14:paraId="11EC8762" w14:textId="2A3EAC6D" w:rsidR="00DA200F" w:rsidRPr="00DA200F" w:rsidRDefault="00DA200F" w:rsidP="00C719BC">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The conduct of the company’s affairs.</w:t>
      </w:r>
    </w:p>
    <w:p w14:paraId="3A12672F" w14:textId="4BC0C4D6" w:rsidR="00DA200F" w:rsidRPr="00DA200F" w:rsidRDefault="00DA200F" w:rsidP="00C36D5F">
      <w:pPr>
        <w:pStyle w:val="Header"/>
        <w:numPr>
          <w:ilvl w:val="0"/>
          <w:numId w:val="17"/>
        </w:numPr>
        <w:spacing w:after="0" w:line="360" w:lineRule="auto"/>
        <w:jc w:val="both"/>
        <w:rPr>
          <w:rFonts w:ascii="Verdana" w:hAnsi="Verdana"/>
          <w:sz w:val="18"/>
          <w:szCs w:val="18"/>
        </w:rPr>
      </w:pPr>
      <w:r w:rsidRPr="00DA200F">
        <w:rPr>
          <w:rFonts w:ascii="Verdana" w:hAnsi="Verdana"/>
          <w:sz w:val="18"/>
          <w:szCs w:val="18"/>
        </w:rPr>
        <w:t>The company’s rights or powers or the rights or powers of its stockholders or members, directors or managers, and officers or employees.</w:t>
      </w:r>
    </w:p>
    <w:p w14:paraId="6F0D52D5" w14:textId="62F5AB6A" w:rsidR="00DA200F" w:rsidRPr="00DA200F" w:rsidRDefault="00C36D5F" w:rsidP="00C36D5F">
      <w:pPr>
        <w:pStyle w:val="Header"/>
        <w:spacing w:after="0" w:line="360" w:lineRule="auto"/>
        <w:ind w:left="709"/>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DA200F" w:rsidRPr="00DA200F">
        <w:rPr>
          <w:rFonts w:ascii="Verdana" w:hAnsi="Verdana"/>
          <w:sz w:val="18"/>
          <w:szCs w:val="18"/>
        </w:rPr>
        <w:t xml:space="preserve">A Delaware corporation’s </w:t>
      </w:r>
      <w:r w:rsidR="00C455D1" w:rsidRPr="00DA200F">
        <w:rPr>
          <w:rFonts w:ascii="Verdana" w:hAnsi="Verdana"/>
          <w:sz w:val="18"/>
          <w:szCs w:val="18"/>
        </w:rPr>
        <w:t>byelaws</w:t>
      </w:r>
      <w:r w:rsidR="00DA200F" w:rsidRPr="00DA200F">
        <w:rPr>
          <w:rFonts w:ascii="Verdana" w:hAnsi="Verdana"/>
          <w:sz w:val="18"/>
          <w:szCs w:val="18"/>
        </w:rPr>
        <w:t xml:space="preserve"> may not contain any provision that would impose liability on a stockholder for the attorneys’ fees or expenses of the corporation or any other party in connection with an internal corporate claim.</w:t>
      </w:r>
    </w:p>
    <w:p w14:paraId="6D2FB0A2" w14:textId="77777777" w:rsidR="00DA200F" w:rsidRPr="00DA200F" w:rsidRDefault="00DA200F" w:rsidP="00DA200F">
      <w:pPr>
        <w:pStyle w:val="Header"/>
        <w:spacing w:after="0" w:line="360" w:lineRule="auto"/>
        <w:jc w:val="both"/>
        <w:rPr>
          <w:rFonts w:ascii="Verdana" w:hAnsi="Verdana"/>
          <w:sz w:val="18"/>
          <w:szCs w:val="18"/>
        </w:rPr>
      </w:pPr>
      <w:r w:rsidRPr="00DA200F">
        <w:rPr>
          <w:rFonts w:ascii="Verdana" w:hAnsi="Verdana"/>
          <w:sz w:val="18"/>
          <w:szCs w:val="18"/>
        </w:rPr>
        <w:t xml:space="preserve"> </w:t>
      </w:r>
    </w:p>
    <w:p w14:paraId="7D6B0352" w14:textId="3E5FB306" w:rsidR="00031D03" w:rsidRDefault="00DA200F" w:rsidP="00C36D5F">
      <w:pPr>
        <w:pStyle w:val="Header"/>
        <w:spacing w:after="0" w:line="360" w:lineRule="auto"/>
        <w:ind w:left="709"/>
        <w:jc w:val="both"/>
        <w:rPr>
          <w:rFonts w:ascii="Verdana" w:hAnsi="Verdana"/>
          <w:sz w:val="18"/>
          <w:szCs w:val="18"/>
        </w:rPr>
      </w:pPr>
      <w:r w:rsidRPr="00DA200F">
        <w:rPr>
          <w:rFonts w:ascii="Verdana" w:hAnsi="Verdana"/>
          <w:sz w:val="18"/>
          <w:szCs w:val="18"/>
        </w:rPr>
        <w:t>Stockholders of a Delaware corporation may also enter into stockholder agreements that provide for rights beyond those set out in the Delaware General Corporation Law or in the entity’s organisational documents. These agreements are commonly used in connection with private equity and venture capital investments, joint ventures and other similar investment arrangements. Stockholder agreements may provide for special voting rights, information rights, restrictions on transfer of equity, rights with respect to nomination, election and removal of directors, limitations on board powers, and so on.</w:t>
      </w:r>
    </w:p>
    <w:p w14:paraId="7863CBE3" w14:textId="2791B415" w:rsidR="00DA200F" w:rsidRDefault="00DA200F" w:rsidP="00DA200F">
      <w:pPr>
        <w:pStyle w:val="Header"/>
        <w:spacing w:after="0" w:line="360" w:lineRule="auto"/>
        <w:jc w:val="both"/>
        <w:rPr>
          <w:rFonts w:ascii="Verdana" w:hAnsi="Verdana"/>
          <w:sz w:val="18"/>
          <w:szCs w:val="18"/>
        </w:rPr>
      </w:pPr>
    </w:p>
    <w:p w14:paraId="2AAE3062" w14:textId="11A6159F" w:rsidR="00DA200F" w:rsidRPr="00910F8C" w:rsidRDefault="00DA200F" w:rsidP="00DA200F">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financial reporting</w:t>
      </w:r>
    </w:p>
    <w:p w14:paraId="1BB663C5" w14:textId="3F1E43C0" w:rsidR="00DA200F" w:rsidRDefault="00DA200F" w:rsidP="00DA200F">
      <w:pPr>
        <w:pStyle w:val="Header"/>
        <w:spacing w:after="0" w:line="360" w:lineRule="auto"/>
        <w:jc w:val="both"/>
        <w:rPr>
          <w:rFonts w:ascii="Verdana" w:hAnsi="Verdana"/>
          <w:sz w:val="18"/>
          <w:szCs w:val="18"/>
        </w:rPr>
      </w:pPr>
    </w:p>
    <w:p w14:paraId="2666F290" w14:textId="5989742B" w:rsidR="0094003A" w:rsidRPr="0094003A" w:rsidRDefault="0094003A" w:rsidP="00A0048F">
      <w:pPr>
        <w:pStyle w:val="Header"/>
        <w:spacing w:after="0" w:line="360" w:lineRule="auto"/>
        <w:ind w:left="709"/>
        <w:jc w:val="both"/>
        <w:rPr>
          <w:rFonts w:ascii="Verdana" w:hAnsi="Verdana"/>
          <w:sz w:val="18"/>
          <w:szCs w:val="18"/>
        </w:rPr>
      </w:pPr>
      <w:r w:rsidRPr="0094003A">
        <w:rPr>
          <w:rFonts w:ascii="Verdana" w:hAnsi="Verdana"/>
          <w:sz w:val="18"/>
          <w:szCs w:val="18"/>
        </w:rPr>
        <w:t>Delaware does not require corporations to file any financial reports. A basic annual franchise tax report must be filed annually on or before 1 March (with a fee of USD</w:t>
      </w:r>
      <w:r w:rsidR="00A0048F">
        <w:rPr>
          <w:rFonts w:ascii="Verdana" w:hAnsi="Verdana"/>
          <w:sz w:val="18"/>
          <w:szCs w:val="18"/>
        </w:rPr>
        <w:t xml:space="preserve"> </w:t>
      </w:r>
      <w:r w:rsidRPr="0094003A">
        <w:rPr>
          <w:rFonts w:ascii="Verdana" w:hAnsi="Verdana"/>
          <w:sz w:val="18"/>
          <w:szCs w:val="18"/>
        </w:rPr>
        <w:t xml:space="preserve">50). All annual franchise tax reports must be filed </w:t>
      </w:r>
      <w:r w:rsidR="00C36D5F" w:rsidRPr="0094003A">
        <w:rPr>
          <w:rFonts w:ascii="Verdana" w:hAnsi="Verdana"/>
          <w:sz w:val="18"/>
          <w:szCs w:val="18"/>
        </w:rPr>
        <w:t>electronically,</w:t>
      </w:r>
      <w:r w:rsidRPr="0094003A">
        <w:rPr>
          <w:rFonts w:ascii="Verdana" w:hAnsi="Verdana"/>
          <w:sz w:val="18"/>
          <w:szCs w:val="18"/>
        </w:rPr>
        <w:t xml:space="preserve"> and payment is accepted only in US dollars and drawn on US banks.</w:t>
      </w:r>
    </w:p>
    <w:p w14:paraId="567450A8" w14:textId="77777777" w:rsidR="0094003A" w:rsidRPr="0094003A" w:rsidRDefault="0094003A" w:rsidP="0094003A">
      <w:pPr>
        <w:pStyle w:val="Header"/>
        <w:spacing w:after="0" w:line="360" w:lineRule="auto"/>
        <w:jc w:val="both"/>
        <w:rPr>
          <w:rFonts w:ascii="Verdana" w:hAnsi="Verdana"/>
          <w:sz w:val="18"/>
          <w:szCs w:val="18"/>
        </w:rPr>
      </w:pPr>
      <w:r w:rsidRPr="0094003A">
        <w:rPr>
          <w:rFonts w:ascii="Verdana" w:hAnsi="Verdana"/>
          <w:sz w:val="18"/>
          <w:szCs w:val="18"/>
        </w:rPr>
        <w:t xml:space="preserve"> </w:t>
      </w:r>
    </w:p>
    <w:p w14:paraId="0719E5A9" w14:textId="6BF47E31" w:rsidR="00DA200F" w:rsidRDefault="0094003A" w:rsidP="00A0048F">
      <w:pPr>
        <w:pStyle w:val="Header"/>
        <w:spacing w:after="0" w:line="360" w:lineRule="auto"/>
        <w:ind w:left="709"/>
        <w:jc w:val="both"/>
        <w:rPr>
          <w:rFonts w:ascii="Verdana" w:hAnsi="Verdana"/>
          <w:sz w:val="18"/>
          <w:szCs w:val="18"/>
        </w:rPr>
      </w:pPr>
      <w:r w:rsidRPr="0094003A">
        <w:rPr>
          <w:rFonts w:ascii="Verdana" w:hAnsi="Verdana"/>
          <w:sz w:val="18"/>
          <w:szCs w:val="18"/>
        </w:rPr>
        <w:t>Foreign corporations must file an annual report on or before 30 June. The fee to file the annual report is USD</w:t>
      </w:r>
      <w:r w:rsidR="00A0048F">
        <w:rPr>
          <w:rFonts w:ascii="Verdana" w:hAnsi="Verdana"/>
          <w:sz w:val="18"/>
          <w:szCs w:val="18"/>
        </w:rPr>
        <w:t xml:space="preserve"> </w:t>
      </w:r>
      <w:r w:rsidRPr="0094003A">
        <w:rPr>
          <w:rFonts w:ascii="Verdana" w:hAnsi="Verdana"/>
          <w:sz w:val="18"/>
          <w:szCs w:val="18"/>
        </w:rPr>
        <w:t>125, and a penalty of USD</w:t>
      </w:r>
      <w:r w:rsidR="00A0048F">
        <w:rPr>
          <w:rFonts w:ascii="Verdana" w:hAnsi="Verdana"/>
          <w:sz w:val="18"/>
          <w:szCs w:val="18"/>
        </w:rPr>
        <w:t xml:space="preserve"> </w:t>
      </w:r>
      <w:r w:rsidRPr="0094003A">
        <w:rPr>
          <w:rFonts w:ascii="Verdana" w:hAnsi="Verdana"/>
          <w:sz w:val="18"/>
          <w:szCs w:val="18"/>
        </w:rPr>
        <w:t xml:space="preserve">125 applies if the annual report is not filed. There are no specific financial reporting obligations applicable to local branches of overseas companies. However, US tax laws require that foreign companies pay taxes on any earnings made in the US. Additionally, foreign corporations that operate businesses in the US must pay a branch profits tax in addition to paying the corporate income tax. However, certain foreign corporations may benefit from a comprehensive income tax treaty between their country of formation and the </w:t>
      </w:r>
      <w:r w:rsidR="00A0048F" w:rsidRPr="0094003A">
        <w:rPr>
          <w:rFonts w:ascii="Verdana" w:hAnsi="Verdana"/>
          <w:sz w:val="18"/>
          <w:szCs w:val="18"/>
        </w:rPr>
        <w:t>US and</w:t>
      </w:r>
      <w:r w:rsidRPr="0094003A">
        <w:rPr>
          <w:rFonts w:ascii="Verdana" w:hAnsi="Verdana"/>
          <w:sz w:val="18"/>
          <w:szCs w:val="18"/>
        </w:rPr>
        <w:t xml:space="preserve"> be exempt from certain taxes or pay reduced rates. Foreign corporations with US branches should consult tax experts to determine the appropriate filings to be made.</w:t>
      </w:r>
    </w:p>
    <w:p w14:paraId="1DA71816" w14:textId="2E53D6A4" w:rsidR="0094003A" w:rsidRDefault="0094003A" w:rsidP="0094003A">
      <w:pPr>
        <w:pStyle w:val="Header"/>
        <w:spacing w:after="0" w:line="360" w:lineRule="auto"/>
        <w:jc w:val="both"/>
        <w:rPr>
          <w:rFonts w:ascii="Verdana" w:hAnsi="Verdana"/>
          <w:sz w:val="18"/>
          <w:szCs w:val="18"/>
        </w:rPr>
      </w:pPr>
    </w:p>
    <w:p w14:paraId="590FE54B" w14:textId="6F5A4756" w:rsidR="0094003A" w:rsidRPr="00910F8C" w:rsidRDefault="0094003A" w:rsidP="0094003A">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trading disclosure</w:t>
      </w:r>
    </w:p>
    <w:p w14:paraId="615E1277" w14:textId="77777777" w:rsidR="0094003A" w:rsidRDefault="0094003A" w:rsidP="0094003A">
      <w:pPr>
        <w:pStyle w:val="Header"/>
        <w:spacing w:after="0" w:line="360" w:lineRule="auto"/>
        <w:jc w:val="both"/>
        <w:rPr>
          <w:rFonts w:ascii="Verdana" w:hAnsi="Verdana"/>
          <w:sz w:val="18"/>
          <w:szCs w:val="18"/>
        </w:rPr>
      </w:pPr>
    </w:p>
    <w:p w14:paraId="258DC742" w14:textId="77777777" w:rsidR="00A54F9C" w:rsidRPr="00A54F9C" w:rsidRDefault="00A54F9C" w:rsidP="00A0048F">
      <w:pPr>
        <w:pStyle w:val="Header"/>
        <w:spacing w:after="0" w:line="360" w:lineRule="auto"/>
        <w:ind w:left="709"/>
        <w:jc w:val="both"/>
        <w:rPr>
          <w:rFonts w:ascii="Verdana" w:hAnsi="Verdana"/>
          <w:sz w:val="18"/>
          <w:szCs w:val="18"/>
        </w:rPr>
      </w:pPr>
      <w:r w:rsidRPr="00A54F9C">
        <w:rPr>
          <w:rFonts w:ascii="Verdana" w:hAnsi="Verdana"/>
          <w:sz w:val="18"/>
          <w:szCs w:val="18"/>
        </w:rPr>
        <w:t>Delaware does not require companies to display their registered name at their registered office, principal place of business or any other business locations. In addition, there are no specific requirements for any particulars to appear on the company’s business letters, business forms or websites. Deceptive trade practices and unfair trading practices may be actionable at common law or under Delaware statutes.</w:t>
      </w:r>
    </w:p>
    <w:p w14:paraId="4B21E3F3" w14:textId="77777777" w:rsidR="00A54F9C" w:rsidRPr="00A54F9C" w:rsidRDefault="00A54F9C" w:rsidP="00A0048F">
      <w:pPr>
        <w:pStyle w:val="Header"/>
        <w:spacing w:after="0" w:line="360" w:lineRule="auto"/>
        <w:ind w:left="709"/>
        <w:jc w:val="both"/>
        <w:rPr>
          <w:rFonts w:ascii="Verdana" w:hAnsi="Verdana"/>
          <w:sz w:val="18"/>
          <w:szCs w:val="18"/>
        </w:rPr>
      </w:pPr>
      <w:r w:rsidRPr="00A54F9C">
        <w:rPr>
          <w:rFonts w:ascii="Verdana" w:hAnsi="Verdana"/>
          <w:sz w:val="18"/>
          <w:szCs w:val="18"/>
        </w:rPr>
        <w:t xml:space="preserve"> </w:t>
      </w:r>
    </w:p>
    <w:p w14:paraId="27C42925" w14:textId="1E538C00" w:rsidR="00DA200F" w:rsidRDefault="00A54F9C" w:rsidP="00A0048F">
      <w:pPr>
        <w:pStyle w:val="Header"/>
        <w:spacing w:after="0" w:line="360" w:lineRule="auto"/>
        <w:ind w:left="709"/>
        <w:jc w:val="both"/>
        <w:rPr>
          <w:rFonts w:ascii="Verdana" w:hAnsi="Verdana"/>
          <w:sz w:val="18"/>
          <w:szCs w:val="18"/>
        </w:rPr>
      </w:pPr>
      <w:r w:rsidRPr="00A54F9C">
        <w:rPr>
          <w:rFonts w:ascii="Verdana" w:hAnsi="Verdana"/>
          <w:sz w:val="18"/>
          <w:szCs w:val="18"/>
        </w:rPr>
        <w:t>The identity and personal information of the directors and stockholders of a private corporation, or the members and managers of a private LLC are not public records. The only public information is the entity’s name and type, file number, formation date, and residency, as well as the name, address and phone number of its registered agent and any additional information included in the Certificate of Incorporation or Formation</w:t>
      </w:r>
      <w:r>
        <w:rPr>
          <w:rFonts w:ascii="Verdana" w:hAnsi="Verdana"/>
          <w:sz w:val="18"/>
          <w:szCs w:val="18"/>
        </w:rPr>
        <w:t>.</w:t>
      </w:r>
    </w:p>
    <w:p w14:paraId="062E8EA8" w14:textId="43236E6A" w:rsidR="00A54F9C" w:rsidRDefault="00A54F9C" w:rsidP="00A54F9C">
      <w:pPr>
        <w:pStyle w:val="Header"/>
        <w:spacing w:after="0" w:line="360" w:lineRule="auto"/>
        <w:jc w:val="both"/>
        <w:rPr>
          <w:rFonts w:ascii="Verdana" w:hAnsi="Verdana"/>
          <w:sz w:val="18"/>
          <w:szCs w:val="18"/>
        </w:rPr>
      </w:pPr>
    </w:p>
    <w:p w14:paraId="2A5B80FB" w14:textId="5B4C6030" w:rsidR="00A54F9C" w:rsidRPr="00910F8C" w:rsidRDefault="00A54F9C" w:rsidP="00A54F9C">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membership</w:t>
      </w:r>
    </w:p>
    <w:p w14:paraId="414FB8DE" w14:textId="77777777" w:rsidR="00A54F9C" w:rsidRDefault="00A54F9C" w:rsidP="00A54F9C">
      <w:pPr>
        <w:pStyle w:val="Header"/>
        <w:spacing w:after="0" w:line="360" w:lineRule="auto"/>
        <w:jc w:val="both"/>
        <w:rPr>
          <w:rFonts w:ascii="Verdana" w:hAnsi="Verdana"/>
          <w:sz w:val="18"/>
          <w:szCs w:val="18"/>
        </w:rPr>
      </w:pPr>
    </w:p>
    <w:p w14:paraId="4B1F3F95" w14:textId="3BC68084" w:rsidR="00DA200F" w:rsidRDefault="00084718" w:rsidP="009B723F">
      <w:pPr>
        <w:pStyle w:val="Header"/>
        <w:spacing w:after="0" w:line="360" w:lineRule="auto"/>
        <w:ind w:left="709"/>
        <w:jc w:val="both"/>
        <w:rPr>
          <w:rFonts w:ascii="Verdana" w:hAnsi="Verdana"/>
          <w:sz w:val="18"/>
          <w:szCs w:val="18"/>
        </w:rPr>
      </w:pPr>
      <w:r w:rsidRPr="00084718">
        <w:rPr>
          <w:rFonts w:ascii="Verdana" w:hAnsi="Verdana"/>
          <w:sz w:val="18"/>
          <w:szCs w:val="18"/>
        </w:rPr>
        <w:t>There are no restrictions on the number of equity holders a Delaware company can have. A corporation can have one or more stockholders, and an LLC can have one or more members.</w:t>
      </w:r>
    </w:p>
    <w:p w14:paraId="3DD82A16" w14:textId="493D2264" w:rsidR="00DA200F" w:rsidRDefault="00DA200F" w:rsidP="00DA200F">
      <w:pPr>
        <w:pStyle w:val="Header"/>
        <w:spacing w:after="0" w:line="360" w:lineRule="auto"/>
        <w:jc w:val="both"/>
        <w:rPr>
          <w:rFonts w:ascii="Verdana" w:hAnsi="Verdana"/>
          <w:sz w:val="18"/>
          <w:szCs w:val="18"/>
        </w:rPr>
      </w:pPr>
    </w:p>
    <w:p w14:paraId="4F58896B" w14:textId="426C0866" w:rsidR="00084718" w:rsidRPr="00910F8C" w:rsidRDefault="00084718" w:rsidP="00084718">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minimum capital requirements</w:t>
      </w:r>
      <w:r w:rsidR="004C0D00">
        <w:rPr>
          <w:rFonts w:ascii="Verdana" w:hAnsi="Verdana"/>
          <w:b/>
          <w:caps/>
          <w:sz w:val="18"/>
          <w:szCs w:val="18"/>
          <w:lang w:val="en-US"/>
        </w:rPr>
        <w:t xml:space="preserve"> and restriction on transfers</w:t>
      </w:r>
    </w:p>
    <w:p w14:paraId="495D3962" w14:textId="186F4363" w:rsidR="00084718" w:rsidRDefault="00084718" w:rsidP="00DA200F">
      <w:pPr>
        <w:pStyle w:val="Header"/>
        <w:spacing w:after="0" w:line="360" w:lineRule="auto"/>
        <w:jc w:val="both"/>
        <w:rPr>
          <w:rFonts w:ascii="Verdana" w:hAnsi="Verdana"/>
          <w:sz w:val="18"/>
          <w:szCs w:val="18"/>
        </w:rPr>
      </w:pPr>
    </w:p>
    <w:p w14:paraId="7F78FE2F" w14:textId="55B5485D" w:rsidR="00084718" w:rsidRDefault="003726D7" w:rsidP="009B723F">
      <w:pPr>
        <w:pStyle w:val="Header"/>
        <w:spacing w:after="0" w:line="360" w:lineRule="auto"/>
        <w:ind w:left="709"/>
        <w:jc w:val="both"/>
        <w:rPr>
          <w:rFonts w:ascii="Verdana" w:hAnsi="Verdana"/>
          <w:sz w:val="18"/>
          <w:szCs w:val="18"/>
        </w:rPr>
      </w:pPr>
      <w:r w:rsidRPr="003726D7">
        <w:rPr>
          <w:rFonts w:ascii="Verdana" w:hAnsi="Verdana"/>
          <w:sz w:val="18"/>
          <w:szCs w:val="18"/>
        </w:rPr>
        <w:t>There is no minimum investment amount or minimum share capital, but inadequate capitalisation can be alleged by a plaintiff seeking to pierce the corporate veil of limited liability and hold the parent entity liable for certain claims.</w:t>
      </w:r>
    </w:p>
    <w:p w14:paraId="26A604E2" w14:textId="4A16178F" w:rsidR="003726D7" w:rsidRDefault="003726D7" w:rsidP="009B723F">
      <w:pPr>
        <w:pStyle w:val="Header"/>
        <w:spacing w:after="0" w:line="360" w:lineRule="auto"/>
        <w:ind w:left="709"/>
        <w:jc w:val="both"/>
        <w:rPr>
          <w:rFonts w:ascii="Verdana" w:hAnsi="Verdana"/>
          <w:sz w:val="18"/>
          <w:szCs w:val="18"/>
        </w:rPr>
      </w:pPr>
    </w:p>
    <w:p w14:paraId="737240B7" w14:textId="5097AC9B" w:rsidR="004C0D00" w:rsidRPr="004C0D00" w:rsidRDefault="004C0D00" w:rsidP="009B723F">
      <w:pPr>
        <w:pStyle w:val="Header"/>
        <w:spacing w:after="0" w:line="360" w:lineRule="auto"/>
        <w:ind w:left="709"/>
        <w:jc w:val="both"/>
        <w:rPr>
          <w:rFonts w:ascii="Verdana" w:hAnsi="Verdana"/>
          <w:sz w:val="18"/>
          <w:szCs w:val="18"/>
        </w:rPr>
      </w:pPr>
      <w:r w:rsidRPr="004C0D00">
        <w:rPr>
          <w:rFonts w:ascii="Verdana" w:hAnsi="Verdana"/>
          <w:sz w:val="18"/>
          <w:szCs w:val="18"/>
        </w:rPr>
        <w:t xml:space="preserve">Stockholders of a Delaware corporation can freely sell or transfer their shares of the corporation’s stock. There is no statutory requirement for the transfer to be approved by the other stockholders, but restrictions on the transfer of shares may be imposed by the certificate of incorporation, the </w:t>
      </w:r>
      <w:r w:rsidR="0065327B" w:rsidRPr="004C0D00">
        <w:rPr>
          <w:rFonts w:ascii="Verdana" w:hAnsi="Verdana"/>
          <w:sz w:val="18"/>
          <w:szCs w:val="18"/>
        </w:rPr>
        <w:t>byelaws</w:t>
      </w:r>
      <w:r w:rsidRPr="004C0D00">
        <w:rPr>
          <w:rFonts w:ascii="Verdana" w:hAnsi="Verdana"/>
          <w:sz w:val="18"/>
          <w:szCs w:val="18"/>
        </w:rPr>
        <w:t xml:space="preserve"> or other agreement in certain circumstances. The buyer or transferee of the stock becomes a stockholder of the corporation and assumes the financial, voting and other ownership rights and interests of the seller or transferor.</w:t>
      </w:r>
    </w:p>
    <w:p w14:paraId="0129AAD0" w14:textId="77777777" w:rsidR="004C0D00" w:rsidRPr="004C0D00" w:rsidRDefault="004C0D00" w:rsidP="009B723F">
      <w:pPr>
        <w:pStyle w:val="Header"/>
        <w:spacing w:after="0" w:line="360" w:lineRule="auto"/>
        <w:ind w:left="709"/>
        <w:jc w:val="both"/>
        <w:rPr>
          <w:rFonts w:ascii="Verdana" w:hAnsi="Verdana"/>
          <w:sz w:val="18"/>
          <w:szCs w:val="18"/>
        </w:rPr>
      </w:pPr>
      <w:r w:rsidRPr="004C0D00">
        <w:rPr>
          <w:rFonts w:ascii="Verdana" w:hAnsi="Verdana"/>
          <w:sz w:val="18"/>
          <w:szCs w:val="18"/>
        </w:rPr>
        <w:t xml:space="preserve"> </w:t>
      </w:r>
    </w:p>
    <w:p w14:paraId="4C92B166" w14:textId="458B15D5" w:rsidR="003726D7" w:rsidRDefault="004C0D00" w:rsidP="009B723F">
      <w:pPr>
        <w:pStyle w:val="Header"/>
        <w:spacing w:after="0" w:line="360" w:lineRule="auto"/>
        <w:ind w:left="709"/>
        <w:jc w:val="both"/>
        <w:rPr>
          <w:rFonts w:ascii="Verdana" w:hAnsi="Verdana"/>
          <w:sz w:val="18"/>
          <w:szCs w:val="18"/>
        </w:rPr>
      </w:pPr>
      <w:r w:rsidRPr="004C0D00">
        <w:rPr>
          <w:rFonts w:ascii="Verdana" w:hAnsi="Verdana"/>
          <w:sz w:val="18"/>
          <w:szCs w:val="18"/>
        </w:rPr>
        <w:t xml:space="preserve">The transfer of membership interests in an LLC is not as free as the transfer of stock in a corporation. A member’s LLC interests (that is, the member’s financial interests) are assignable in whole or in part unless the LLC agreement provides otherwise. However, the default rule under the Delaware Limited Liability Company Act restricts the transfer of the right to participate in the management of the business and affairs of the LLC. A member who makes an assignment ceases to be a member. However, for an assignee to become a member of the LLC, the affirmative vote </w:t>
      </w:r>
      <w:r w:rsidRPr="004C0D00">
        <w:rPr>
          <w:rFonts w:ascii="Verdana" w:hAnsi="Verdana"/>
          <w:sz w:val="18"/>
          <w:szCs w:val="18"/>
        </w:rPr>
        <w:lastRenderedPageBreak/>
        <w:t>or written consent of all the members of the LLC is required unless the LLC agreement provides otherwise.</w:t>
      </w:r>
    </w:p>
    <w:p w14:paraId="03D171FC" w14:textId="150E8FB7" w:rsidR="004C0D00" w:rsidRDefault="004C0D00" w:rsidP="004C0D00">
      <w:pPr>
        <w:pStyle w:val="Header"/>
        <w:spacing w:after="0" w:line="360" w:lineRule="auto"/>
        <w:jc w:val="both"/>
        <w:rPr>
          <w:rFonts w:ascii="Verdana" w:hAnsi="Verdana"/>
          <w:sz w:val="18"/>
          <w:szCs w:val="18"/>
        </w:rPr>
      </w:pPr>
    </w:p>
    <w:p w14:paraId="320D5F5A" w14:textId="363C49EB" w:rsidR="004C0D00" w:rsidRPr="00910F8C" w:rsidRDefault="0038365D" w:rsidP="004C0D00">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stockholders and voting rights</w:t>
      </w:r>
    </w:p>
    <w:p w14:paraId="6AAC17AD" w14:textId="7BE0F8A7" w:rsidR="004C0D00" w:rsidRDefault="004C0D00" w:rsidP="004C0D00">
      <w:pPr>
        <w:pStyle w:val="Header"/>
        <w:spacing w:after="0" w:line="360" w:lineRule="auto"/>
        <w:jc w:val="both"/>
        <w:rPr>
          <w:rFonts w:ascii="Verdana" w:hAnsi="Verdana"/>
          <w:sz w:val="18"/>
          <w:szCs w:val="18"/>
        </w:rPr>
      </w:pPr>
    </w:p>
    <w:p w14:paraId="5271BD3A" w14:textId="7CE453FD" w:rsidR="009149E4" w:rsidRPr="000F6DA4" w:rsidRDefault="009149E4" w:rsidP="009149E4">
      <w:pPr>
        <w:pStyle w:val="Header"/>
        <w:numPr>
          <w:ilvl w:val="1"/>
          <w:numId w:val="15"/>
        </w:numPr>
        <w:spacing w:after="0" w:line="360" w:lineRule="auto"/>
        <w:jc w:val="both"/>
        <w:rPr>
          <w:rFonts w:ascii="Verdana" w:hAnsi="Verdana"/>
          <w:b/>
          <w:bCs/>
          <w:sz w:val="18"/>
          <w:szCs w:val="18"/>
        </w:rPr>
      </w:pPr>
      <w:r w:rsidRPr="000F6DA4">
        <w:rPr>
          <w:rFonts w:ascii="Verdana" w:hAnsi="Verdana"/>
          <w:b/>
          <w:bCs/>
          <w:sz w:val="18"/>
          <w:szCs w:val="18"/>
        </w:rPr>
        <w:t>Minority Stockholder Protections</w:t>
      </w:r>
    </w:p>
    <w:p w14:paraId="5E7719CD" w14:textId="77777777" w:rsidR="000F6DA4" w:rsidRDefault="000F6DA4" w:rsidP="000F6DA4">
      <w:pPr>
        <w:pStyle w:val="Header"/>
        <w:spacing w:after="0" w:line="360" w:lineRule="auto"/>
        <w:ind w:left="720"/>
        <w:jc w:val="both"/>
        <w:rPr>
          <w:rFonts w:ascii="Verdana" w:hAnsi="Verdana"/>
          <w:sz w:val="18"/>
          <w:szCs w:val="18"/>
        </w:rPr>
      </w:pPr>
    </w:p>
    <w:p w14:paraId="5B0FB813" w14:textId="73BDC66A" w:rsidR="006E750F" w:rsidRPr="006E750F" w:rsidRDefault="006E750F" w:rsidP="0065327B">
      <w:pPr>
        <w:pStyle w:val="Header"/>
        <w:spacing w:after="0" w:line="360" w:lineRule="auto"/>
        <w:ind w:left="709"/>
        <w:jc w:val="both"/>
        <w:rPr>
          <w:rFonts w:ascii="Verdana" w:hAnsi="Verdana"/>
          <w:sz w:val="18"/>
          <w:szCs w:val="18"/>
        </w:rPr>
      </w:pPr>
      <w:r w:rsidRPr="006E750F">
        <w:rPr>
          <w:rFonts w:ascii="Verdana" w:hAnsi="Verdana"/>
          <w:sz w:val="18"/>
          <w:szCs w:val="18"/>
        </w:rPr>
        <w:t>Minority stockholders have limited but potentially significant protections under Delaware corporation law:</w:t>
      </w:r>
    </w:p>
    <w:p w14:paraId="0515A86B" w14:textId="77777777" w:rsidR="006E750F" w:rsidRPr="006E750F" w:rsidRDefault="006E750F" w:rsidP="006E750F">
      <w:pPr>
        <w:pStyle w:val="Header"/>
        <w:spacing w:after="0" w:line="360" w:lineRule="auto"/>
        <w:jc w:val="both"/>
        <w:rPr>
          <w:rFonts w:ascii="Verdana" w:hAnsi="Verdana"/>
          <w:sz w:val="18"/>
          <w:szCs w:val="18"/>
        </w:rPr>
      </w:pPr>
      <w:r w:rsidRPr="006E750F">
        <w:rPr>
          <w:rFonts w:ascii="Verdana" w:hAnsi="Verdana"/>
          <w:sz w:val="18"/>
          <w:szCs w:val="18"/>
        </w:rPr>
        <w:t xml:space="preserve"> </w:t>
      </w:r>
    </w:p>
    <w:p w14:paraId="2AEAB97C" w14:textId="5A61ED7B" w:rsidR="006E750F" w:rsidRPr="006E750F" w:rsidRDefault="006E750F" w:rsidP="00A24E32">
      <w:pPr>
        <w:pStyle w:val="Header"/>
        <w:numPr>
          <w:ilvl w:val="0"/>
          <w:numId w:val="17"/>
        </w:numPr>
        <w:spacing w:after="0" w:line="360" w:lineRule="auto"/>
        <w:jc w:val="both"/>
        <w:rPr>
          <w:rFonts w:ascii="Verdana" w:hAnsi="Verdana"/>
          <w:sz w:val="18"/>
          <w:szCs w:val="18"/>
        </w:rPr>
      </w:pPr>
      <w:r w:rsidRPr="0039228E">
        <w:rPr>
          <w:rFonts w:ascii="Verdana" w:hAnsi="Verdana"/>
          <w:b/>
          <w:bCs/>
          <w:sz w:val="18"/>
          <w:szCs w:val="18"/>
        </w:rPr>
        <w:t>Information rights</w:t>
      </w:r>
      <w:r w:rsidR="0039228E">
        <w:rPr>
          <w:rFonts w:ascii="Verdana" w:hAnsi="Verdana"/>
          <w:sz w:val="18"/>
          <w:szCs w:val="18"/>
        </w:rPr>
        <w:t>:</w:t>
      </w:r>
      <w:r w:rsidRPr="006E750F">
        <w:rPr>
          <w:rFonts w:ascii="Verdana" w:hAnsi="Verdana"/>
          <w:sz w:val="18"/>
          <w:szCs w:val="18"/>
        </w:rPr>
        <w:t xml:space="preserve"> A minority stockholder has the right to examine the corporation’s stock ledger, a list of its stockholders, and other books and records, but only if the purpose for doing so is reasonably related to the stockholder’s interest as a stockholder. Delaware courts have construed this language broadly to provide stockholders with a reasonable means to protect their interests. The stockholder must make the request in a written demand made under oath. The right to inspect the books and records of a company is a significant right because a stockholder can use it to gather materials that can be used in preparing or substantiating a lawsuit against the company.</w:t>
      </w:r>
    </w:p>
    <w:p w14:paraId="42F616FE" w14:textId="77777777" w:rsidR="0039228E" w:rsidRDefault="0039228E" w:rsidP="0039228E">
      <w:pPr>
        <w:pStyle w:val="Header"/>
        <w:spacing w:after="0" w:line="360" w:lineRule="auto"/>
        <w:ind w:left="1069"/>
        <w:jc w:val="both"/>
        <w:rPr>
          <w:rFonts w:ascii="Verdana" w:hAnsi="Verdana"/>
          <w:sz w:val="18"/>
          <w:szCs w:val="18"/>
        </w:rPr>
      </w:pPr>
    </w:p>
    <w:p w14:paraId="09DA8EC2" w14:textId="2FC52675" w:rsidR="006E750F" w:rsidRPr="006E750F" w:rsidRDefault="006E750F" w:rsidP="00A24E32">
      <w:pPr>
        <w:pStyle w:val="Header"/>
        <w:numPr>
          <w:ilvl w:val="0"/>
          <w:numId w:val="17"/>
        </w:numPr>
        <w:spacing w:after="0" w:line="360" w:lineRule="auto"/>
        <w:jc w:val="both"/>
        <w:rPr>
          <w:rFonts w:ascii="Verdana" w:hAnsi="Verdana"/>
          <w:sz w:val="18"/>
          <w:szCs w:val="18"/>
        </w:rPr>
      </w:pPr>
      <w:r w:rsidRPr="0039228E">
        <w:rPr>
          <w:rFonts w:ascii="Verdana" w:hAnsi="Verdana"/>
          <w:b/>
          <w:bCs/>
          <w:sz w:val="18"/>
          <w:szCs w:val="18"/>
        </w:rPr>
        <w:t>Appraisal rights</w:t>
      </w:r>
      <w:r w:rsidR="0039228E">
        <w:rPr>
          <w:rFonts w:ascii="Verdana" w:hAnsi="Verdana"/>
          <w:sz w:val="18"/>
          <w:szCs w:val="18"/>
        </w:rPr>
        <w:t>:</w:t>
      </w:r>
      <w:r w:rsidRPr="006E750F">
        <w:rPr>
          <w:rFonts w:ascii="Verdana" w:hAnsi="Verdana"/>
          <w:sz w:val="18"/>
          <w:szCs w:val="18"/>
        </w:rPr>
        <w:t xml:space="preserve"> In connection with a merger or consolidation involving a Delaware corporation, a corporation’s stockholder who believes the directors did not adequately price his shares can choose not to vote in favour of the merger or consolidation, but instead petition the Delaware Court of Chancery for an appraisal of the fair value of that stockholder’s shares. Section 262 of the Delaware General Corporation Law sets out the specific circumstances and requirements for exercising appraisal rights (8 Del. C. § 262).</w:t>
      </w:r>
    </w:p>
    <w:p w14:paraId="3548E326" w14:textId="77777777" w:rsidR="0039228E" w:rsidRDefault="0039228E" w:rsidP="0039228E">
      <w:pPr>
        <w:pStyle w:val="Header"/>
        <w:spacing w:after="0" w:line="360" w:lineRule="auto"/>
        <w:ind w:left="1069"/>
        <w:jc w:val="both"/>
        <w:rPr>
          <w:rFonts w:ascii="Verdana" w:hAnsi="Verdana"/>
          <w:sz w:val="18"/>
          <w:szCs w:val="18"/>
        </w:rPr>
      </w:pPr>
    </w:p>
    <w:p w14:paraId="20A3719C" w14:textId="1204EC29" w:rsidR="006E750F" w:rsidRPr="006E750F" w:rsidRDefault="006E750F" w:rsidP="00A24E32">
      <w:pPr>
        <w:pStyle w:val="Header"/>
        <w:numPr>
          <w:ilvl w:val="0"/>
          <w:numId w:val="17"/>
        </w:numPr>
        <w:spacing w:after="0" w:line="360" w:lineRule="auto"/>
        <w:jc w:val="both"/>
        <w:rPr>
          <w:rFonts w:ascii="Verdana" w:hAnsi="Verdana"/>
          <w:sz w:val="18"/>
          <w:szCs w:val="18"/>
        </w:rPr>
      </w:pPr>
      <w:r w:rsidRPr="0039228E">
        <w:rPr>
          <w:rFonts w:ascii="Verdana" w:hAnsi="Verdana"/>
          <w:b/>
          <w:bCs/>
          <w:sz w:val="18"/>
          <w:szCs w:val="18"/>
        </w:rPr>
        <w:t>Right to bring derivative lawsuits</w:t>
      </w:r>
      <w:r w:rsidR="0039228E">
        <w:rPr>
          <w:rFonts w:ascii="Verdana" w:hAnsi="Verdana"/>
          <w:sz w:val="18"/>
          <w:szCs w:val="18"/>
        </w:rPr>
        <w:t>:</w:t>
      </w:r>
      <w:r w:rsidRPr="006E750F">
        <w:rPr>
          <w:rFonts w:ascii="Verdana" w:hAnsi="Verdana"/>
          <w:sz w:val="18"/>
          <w:szCs w:val="18"/>
        </w:rPr>
        <w:t xml:space="preserve"> A stockholder of a Delaware corporation, even if a minority stockholder, can bring a lawsuit on behalf of the corporation (a derivative suit) if certain procedural requirements are met. Generally, a stockholder can only sue on behalf of a corporation when the corporation has a valid </w:t>
      </w:r>
      <w:r w:rsidR="008F172F" w:rsidRPr="006E750F">
        <w:rPr>
          <w:rFonts w:ascii="Verdana" w:hAnsi="Verdana"/>
          <w:sz w:val="18"/>
          <w:szCs w:val="18"/>
        </w:rPr>
        <w:t>claim,</w:t>
      </w:r>
      <w:r w:rsidRPr="006E750F">
        <w:rPr>
          <w:rFonts w:ascii="Verdana" w:hAnsi="Verdana"/>
          <w:sz w:val="18"/>
          <w:szCs w:val="18"/>
        </w:rPr>
        <w:t xml:space="preserve"> but its board of directors has refused to lodge a complaint, or the stockholder can establish that requesting the board to lodge a complaint would be futile. This often occurs when the claim is against someone close to the corporation, such as a director or an officer. If a derivative suit is successful, the recovery belongs to the corporation, not to the stockholder who brought the suit.</w:t>
      </w:r>
    </w:p>
    <w:p w14:paraId="34B1417A" w14:textId="77777777" w:rsidR="0039228E" w:rsidRDefault="0039228E" w:rsidP="0039228E">
      <w:pPr>
        <w:pStyle w:val="Header"/>
        <w:spacing w:after="0" w:line="360" w:lineRule="auto"/>
        <w:ind w:left="1069"/>
        <w:jc w:val="both"/>
        <w:rPr>
          <w:rFonts w:ascii="Verdana" w:hAnsi="Verdana"/>
          <w:sz w:val="18"/>
          <w:szCs w:val="18"/>
        </w:rPr>
      </w:pPr>
    </w:p>
    <w:p w14:paraId="394A2BF0" w14:textId="6CB6CFB0" w:rsidR="006E750F" w:rsidRPr="006E750F" w:rsidRDefault="006E750F" w:rsidP="00A24E32">
      <w:pPr>
        <w:pStyle w:val="Header"/>
        <w:numPr>
          <w:ilvl w:val="0"/>
          <w:numId w:val="17"/>
        </w:numPr>
        <w:spacing w:after="0" w:line="360" w:lineRule="auto"/>
        <w:jc w:val="both"/>
        <w:rPr>
          <w:rFonts w:ascii="Verdana" w:hAnsi="Verdana"/>
          <w:sz w:val="18"/>
          <w:szCs w:val="18"/>
        </w:rPr>
      </w:pPr>
      <w:r w:rsidRPr="0039228E">
        <w:rPr>
          <w:rFonts w:ascii="Verdana" w:hAnsi="Verdana"/>
          <w:b/>
          <w:bCs/>
          <w:sz w:val="18"/>
          <w:szCs w:val="18"/>
        </w:rPr>
        <w:t>Contesting validity of elections</w:t>
      </w:r>
      <w:r w:rsidR="0039228E">
        <w:rPr>
          <w:rFonts w:ascii="Verdana" w:hAnsi="Verdana"/>
          <w:sz w:val="18"/>
          <w:szCs w:val="18"/>
        </w:rPr>
        <w:t>:</w:t>
      </w:r>
      <w:r w:rsidRPr="006E750F">
        <w:rPr>
          <w:rFonts w:ascii="Verdana" w:hAnsi="Verdana"/>
          <w:sz w:val="18"/>
          <w:szCs w:val="18"/>
        </w:rPr>
        <w:t xml:space="preserve"> Any stockholder can challenge the validity of a director and the person’s right to hold such </w:t>
      </w:r>
      <w:r w:rsidR="008F172F" w:rsidRPr="006E750F">
        <w:rPr>
          <w:rFonts w:ascii="Verdana" w:hAnsi="Verdana"/>
          <w:sz w:val="18"/>
          <w:szCs w:val="18"/>
        </w:rPr>
        <w:t>office and</w:t>
      </w:r>
      <w:r w:rsidRPr="006E750F">
        <w:rPr>
          <w:rFonts w:ascii="Verdana" w:hAnsi="Verdana"/>
          <w:sz w:val="18"/>
          <w:szCs w:val="18"/>
        </w:rPr>
        <w:t xml:space="preserve"> can also petition the court to determine the result of any stockholder vote other than the election of directors or officers. The court also has the discretionary authority to resolve deadlocks between directors.</w:t>
      </w:r>
    </w:p>
    <w:p w14:paraId="4D023750" w14:textId="77777777" w:rsidR="0039228E" w:rsidRDefault="0039228E" w:rsidP="0039228E">
      <w:pPr>
        <w:pStyle w:val="Header"/>
        <w:spacing w:after="0" w:line="360" w:lineRule="auto"/>
        <w:ind w:left="1069"/>
        <w:jc w:val="both"/>
        <w:rPr>
          <w:rFonts w:ascii="Verdana" w:hAnsi="Verdana"/>
          <w:sz w:val="18"/>
          <w:szCs w:val="18"/>
        </w:rPr>
      </w:pPr>
    </w:p>
    <w:p w14:paraId="3B6BADBA" w14:textId="68B67195" w:rsidR="006E750F" w:rsidRPr="008F172F" w:rsidRDefault="006E750F" w:rsidP="008F172F">
      <w:pPr>
        <w:pStyle w:val="Header"/>
        <w:numPr>
          <w:ilvl w:val="0"/>
          <w:numId w:val="17"/>
        </w:numPr>
        <w:spacing w:after="0" w:line="360" w:lineRule="auto"/>
        <w:jc w:val="both"/>
        <w:rPr>
          <w:rFonts w:ascii="Verdana" w:hAnsi="Verdana"/>
          <w:sz w:val="18"/>
          <w:szCs w:val="18"/>
        </w:rPr>
      </w:pPr>
      <w:r w:rsidRPr="008F172F">
        <w:rPr>
          <w:rFonts w:ascii="Verdana" w:hAnsi="Verdana"/>
          <w:b/>
          <w:bCs/>
          <w:sz w:val="18"/>
          <w:szCs w:val="18"/>
        </w:rPr>
        <w:lastRenderedPageBreak/>
        <w:t xml:space="preserve">Protection </w:t>
      </w:r>
      <w:r w:rsidR="008F172F" w:rsidRPr="008F172F">
        <w:rPr>
          <w:rFonts w:ascii="Verdana" w:hAnsi="Verdana"/>
          <w:b/>
          <w:bCs/>
          <w:sz w:val="18"/>
          <w:szCs w:val="18"/>
        </w:rPr>
        <w:t>from</w:t>
      </w:r>
      <w:r w:rsidRPr="008F172F">
        <w:rPr>
          <w:rFonts w:ascii="Verdana" w:hAnsi="Verdana"/>
          <w:b/>
          <w:bCs/>
          <w:sz w:val="18"/>
          <w:szCs w:val="18"/>
        </w:rPr>
        <w:t xml:space="preserve"> Controlling Stockholders</w:t>
      </w:r>
      <w:r w:rsidR="0039228E" w:rsidRPr="008F172F">
        <w:rPr>
          <w:rFonts w:ascii="Verdana" w:hAnsi="Verdana"/>
          <w:sz w:val="18"/>
          <w:szCs w:val="18"/>
        </w:rPr>
        <w:t>:</w:t>
      </w:r>
      <w:r w:rsidRPr="008F172F">
        <w:rPr>
          <w:rFonts w:ascii="Verdana" w:hAnsi="Verdana"/>
          <w:sz w:val="18"/>
          <w:szCs w:val="18"/>
        </w:rPr>
        <w:t xml:space="preserve"> While not a statutory requirement, Delaware common law holds that when a stockholder presumes to exercise control over a corporation, that stockholder assumes a fiduciary duty similar to that owed by a director. A minority stockholder may thus bring a claim against a controlling stockholder for breach of fiduciary duty where, for example, the controlling stockholder has:</w:t>
      </w:r>
      <w:r w:rsidR="008F172F" w:rsidRPr="008F172F">
        <w:rPr>
          <w:rFonts w:ascii="Verdana" w:hAnsi="Verdana"/>
          <w:sz w:val="18"/>
          <w:szCs w:val="18"/>
        </w:rPr>
        <w:t xml:space="preserve"> </w:t>
      </w:r>
      <w:r w:rsidRPr="008F172F">
        <w:rPr>
          <w:rFonts w:ascii="Verdana" w:hAnsi="Verdana"/>
          <w:sz w:val="18"/>
          <w:szCs w:val="18"/>
        </w:rPr>
        <w:t>forced the minority stockholder to sell their shares at a price below their fair market value;</w:t>
      </w:r>
      <w:r w:rsidR="008F172F" w:rsidRPr="008F172F">
        <w:rPr>
          <w:rFonts w:ascii="Verdana" w:hAnsi="Verdana"/>
          <w:sz w:val="18"/>
          <w:szCs w:val="18"/>
        </w:rPr>
        <w:t xml:space="preserve"> </w:t>
      </w:r>
      <w:r w:rsidRPr="008F172F">
        <w:rPr>
          <w:rFonts w:ascii="Verdana" w:hAnsi="Verdana"/>
          <w:sz w:val="18"/>
          <w:szCs w:val="18"/>
        </w:rPr>
        <w:t>caused the corporation to issue additional shares of capital stock to the controlling stockholder at an inadequate price; or</w:t>
      </w:r>
      <w:r w:rsidR="008F172F" w:rsidRPr="008F172F">
        <w:rPr>
          <w:rFonts w:ascii="Verdana" w:hAnsi="Verdana"/>
          <w:sz w:val="18"/>
          <w:szCs w:val="18"/>
        </w:rPr>
        <w:t xml:space="preserve"> </w:t>
      </w:r>
      <w:r w:rsidRPr="008F172F">
        <w:rPr>
          <w:rFonts w:ascii="Verdana" w:hAnsi="Verdana"/>
          <w:sz w:val="18"/>
          <w:szCs w:val="18"/>
        </w:rPr>
        <w:t>disproportionately reduced the economic value of the minority stockholder’s shares.</w:t>
      </w:r>
    </w:p>
    <w:p w14:paraId="4390F0C4" w14:textId="77777777" w:rsidR="0039228E" w:rsidRDefault="0039228E" w:rsidP="006E750F">
      <w:pPr>
        <w:pStyle w:val="Header"/>
        <w:spacing w:after="0" w:line="360" w:lineRule="auto"/>
        <w:jc w:val="both"/>
        <w:rPr>
          <w:rFonts w:ascii="Verdana" w:hAnsi="Verdana"/>
          <w:sz w:val="18"/>
          <w:szCs w:val="18"/>
        </w:rPr>
      </w:pPr>
    </w:p>
    <w:p w14:paraId="00B02804" w14:textId="6910C636" w:rsidR="006E750F" w:rsidRDefault="006E750F" w:rsidP="000F6DA4">
      <w:pPr>
        <w:pStyle w:val="Header"/>
        <w:spacing w:after="0" w:line="360" w:lineRule="auto"/>
        <w:ind w:left="709"/>
        <w:jc w:val="both"/>
        <w:rPr>
          <w:rFonts w:ascii="Verdana" w:hAnsi="Verdana"/>
          <w:sz w:val="18"/>
          <w:szCs w:val="18"/>
        </w:rPr>
      </w:pPr>
      <w:r w:rsidRPr="006E750F">
        <w:rPr>
          <w:rFonts w:ascii="Verdana" w:hAnsi="Verdana"/>
          <w:sz w:val="18"/>
          <w:szCs w:val="18"/>
        </w:rPr>
        <w:t>A Delaware LLC or corporation is responsible for the entire amount of debt and other liabilities of the business. The members of a Delaware LLC are not personally liable for the LLC’s debts, liabilities and obligations solely by reason of being a member of the LLC. The stockholders of a Delaware corporation are similarly not liable for the obligations of the corporation. Only the corporation’s assets, and not those of its stockholders, are available to pay any judgments against the corporation. However, there are limited instances when personal liability may be imposed on a stockholder if a court, in the exercise of its equitable powers, decides that is required.</w:t>
      </w:r>
    </w:p>
    <w:p w14:paraId="55B1BBD1" w14:textId="368140D5" w:rsidR="006E750F" w:rsidRDefault="006E750F" w:rsidP="006E750F">
      <w:pPr>
        <w:pStyle w:val="Header"/>
        <w:spacing w:after="0" w:line="360" w:lineRule="auto"/>
        <w:jc w:val="both"/>
        <w:rPr>
          <w:rFonts w:ascii="Verdana" w:hAnsi="Verdana"/>
          <w:sz w:val="18"/>
          <w:szCs w:val="18"/>
        </w:rPr>
      </w:pPr>
    </w:p>
    <w:p w14:paraId="15B9D962" w14:textId="18C1979F" w:rsidR="000F6DA4" w:rsidRPr="000F6DA4" w:rsidRDefault="000F6DA4" w:rsidP="000F6DA4">
      <w:pPr>
        <w:pStyle w:val="Header"/>
        <w:numPr>
          <w:ilvl w:val="1"/>
          <w:numId w:val="15"/>
        </w:numPr>
        <w:spacing w:after="0" w:line="360" w:lineRule="auto"/>
        <w:jc w:val="both"/>
        <w:rPr>
          <w:rFonts w:ascii="Verdana" w:hAnsi="Verdana"/>
          <w:b/>
          <w:bCs/>
          <w:sz w:val="18"/>
          <w:szCs w:val="18"/>
        </w:rPr>
      </w:pPr>
      <w:r w:rsidRPr="000F6DA4">
        <w:rPr>
          <w:rFonts w:ascii="Verdana" w:hAnsi="Verdana"/>
          <w:b/>
          <w:bCs/>
          <w:sz w:val="18"/>
          <w:szCs w:val="18"/>
        </w:rPr>
        <w:t xml:space="preserve">Stockholder </w:t>
      </w:r>
      <w:r w:rsidR="00EA287C">
        <w:rPr>
          <w:rFonts w:ascii="Verdana" w:hAnsi="Verdana"/>
          <w:b/>
          <w:bCs/>
          <w:sz w:val="18"/>
          <w:szCs w:val="18"/>
        </w:rPr>
        <w:t xml:space="preserve">Voting and Quorum </w:t>
      </w:r>
    </w:p>
    <w:p w14:paraId="17A0FA95" w14:textId="77777777" w:rsidR="000F6DA4" w:rsidRDefault="000F6DA4" w:rsidP="006E750F">
      <w:pPr>
        <w:pStyle w:val="Header"/>
        <w:spacing w:after="0" w:line="360" w:lineRule="auto"/>
        <w:jc w:val="both"/>
        <w:rPr>
          <w:rFonts w:ascii="Verdana" w:hAnsi="Verdana"/>
          <w:sz w:val="18"/>
          <w:szCs w:val="18"/>
        </w:rPr>
      </w:pPr>
    </w:p>
    <w:p w14:paraId="6C45F13E" w14:textId="681938C1" w:rsidR="008E6F49" w:rsidRPr="008E6F49" w:rsidRDefault="008E6F49" w:rsidP="00EA287C">
      <w:pPr>
        <w:pStyle w:val="Header"/>
        <w:spacing w:after="0" w:line="360" w:lineRule="auto"/>
        <w:ind w:left="720"/>
        <w:jc w:val="both"/>
        <w:rPr>
          <w:rFonts w:ascii="Verdana" w:hAnsi="Verdana"/>
          <w:sz w:val="18"/>
          <w:szCs w:val="18"/>
        </w:rPr>
      </w:pPr>
      <w:r w:rsidRPr="008E6F49">
        <w:rPr>
          <w:rFonts w:ascii="Verdana" w:hAnsi="Verdana"/>
          <w:sz w:val="18"/>
          <w:szCs w:val="18"/>
        </w:rPr>
        <w:t>While a corporation’s certificate of incorporation or byelaws can specify the quorum or voting requirements for stockholder meetings, the quorum for a meeting can never consist of less than one-third of the shares entitled to vote at that meeting, except that, where a separate vote by a class or series or classes or series is required, a quorum must consist of no less than one third of the shares of such class or series or classes or series. Where the certificate of incorporation or byelaws of the corporation are silent on quorum or voting requirements, a majority of the shares entitled to vote, present in person or represented by proxy, constitute a quorum at a meeting of stockholders.</w:t>
      </w:r>
    </w:p>
    <w:p w14:paraId="5244C78A" w14:textId="77777777" w:rsidR="008E6F49" w:rsidRPr="008E6F49" w:rsidRDefault="008E6F49" w:rsidP="00EA287C">
      <w:pPr>
        <w:pStyle w:val="Header"/>
        <w:spacing w:after="0" w:line="360" w:lineRule="auto"/>
        <w:ind w:left="720"/>
        <w:jc w:val="both"/>
        <w:rPr>
          <w:rFonts w:ascii="Verdana" w:hAnsi="Verdana"/>
          <w:sz w:val="18"/>
          <w:szCs w:val="18"/>
        </w:rPr>
      </w:pPr>
      <w:r w:rsidRPr="008E6F49">
        <w:rPr>
          <w:rFonts w:ascii="Verdana" w:hAnsi="Verdana"/>
          <w:sz w:val="18"/>
          <w:szCs w:val="18"/>
        </w:rPr>
        <w:t xml:space="preserve"> </w:t>
      </w:r>
    </w:p>
    <w:p w14:paraId="10D8D8D9" w14:textId="6A1973B7" w:rsidR="006E750F" w:rsidRDefault="008E6F49" w:rsidP="00EA287C">
      <w:pPr>
        <w:pStyle w:val="Header"/>
        <w:spacing w:after="0" w:line="360" w:lineRule="auto"/>
        <w:ind w:left="720"/>
        <w:jc w:val="both"/>
        <w:rPr>
          <w:rFonts w:ascii="Verdana" w:hAnsi="Verdana"/>
          <w:sz w:val="18"/>
          <w:szCs w:val="18"/>
        </w:rPr>
      </w:pPr>
      <w:r w:rsidRPr="008E6F49">
        <w:rPr>
          <w:rFonts w:ascii="Verdana" w:hAnsi="Verdana"/>
          <w:sz w:val="18"/>
          <w:szCs w:val="18"/>
        </w:rPr>
        <w:t xml:space="preserve">Except as described </w:t>
      </w:r>
      <w:r w:rsidR="00EA287C">
        <w:rPr>
          <w:rFonts w:ascii="Verdana" w:hAnsi="Verdana"/>
          <w:sz w:val="18"/>
          <w:szCs w:val="18"/>
        </w:rPr>
        <w:t>above</w:t>
      </w:r>
      <w:r w:rsidRPr="008E6F49">
        <w:rPr>
          <w:rFonts w:ascii="Verdana" w:hAnsi="Verdana"/>
          <w:sz w:val="18"/>
          <w:szCs w:val="18"/>
        </w:rPr>
        <w:t>, a majority vote of the shares represented at the meeting and entitled to vote on the subject matter is required to approve any matter other than the election of directors. The directors are elected by a plurality of the votes present in person or represented by proxy, unless the corporation has adopted majority voting.</w:t>
      </w:r>
    </w:p>
    <w:p w14:paraId="663F8053" w14:textId="2D2ADC0D" w:rsidR="008E6F49" w:rsidRDefault="008E6F49" w:rsidP="008E6F49">
      <w:pPr>
        <w:pStyle w:val="Header"/>
        <w:spacing w:after="0" w:line="360" w:lineRule="auto"/>
        <w:jc w:val="both"/>
        <w:rPr>
          <w:rFonts w:ascii="Verdana" w:hAnsi="Verdana"/>
          <w:sz w:val="18"/>
          <w:szCs w:val="18"/>
        </w:rPr>
      </w:pPr>
    </w:p>
    <w:p w14:paraId="3ECDC36E" w14:textId="7FC71C5F" w:rsidR="006174AF" w:rsidRPr="006174AF" w:rsidRDefault="006174AF" w:rsidP="00E16B7A">
      <w:pPr>
        <w:pStyle w:val="Header"/>
        <w:spacing w:after="0" w:line="360" w:lineRule="auto"/>
        <w:ind w:left="709"/>
        <w:jc w:val="both"/>
        <w:rPr>
          <w:rFonts w:ascii="Verdana" w:hAnsi="Verdana"/>
          <w:sz w:val="18"/>
          <w:szCs w:val="18"/>
        </w:rPr>
      </w:pPr>
      <w:r w:rsidRPr="006174AF">
        <w:rPr>
          <w:rFonts w:ascii="Verdana" w:hAnsi="Verdana"/>
          <w:sz w:val="18"/>
          <w:szCs w:val="18"/>
        </w:rPr>
        <w:t xml:space="preserve">As a general rule, corporate actions submitted to a stockholder vote require the affirmative vote of the majority of a quorum. The requisite quorum may be specified in a corporation’s certificate of incorporation or </w:t>
      </w:r>
      <w:r w:rsidR="002E12DC" w:rsidRPr="006174AF">
        <w:rPr>
          <w:rFonts w:ascii="Verdana" w:hAnsi="Verdana"/>
          <w:sz w:val="18"/>
          <w:szCs w:val="18"/>
        </w:rPr>
        <w:t>byelaws but</w:t>
      </w:r>
      <w:r w:rsidRPr="006174AF">
        <w:rPr>
          <w:rFonts w:ascii="Verdana" w:hAnsi="Verdana"/>
          <w:sz w:val="18"/>
          <w:szCs w:val="18"/>
        </w:rPr>
        <w:t xml:space="preserve"> may not consist of less than one-third of the shares entitled to vote at a meeting. Certain actions, such as most amendments to the company’s certificate of incorporation, mergers, the sale of company assets and dissolution, require the affirmative vote of the majority of the outstanding shares entitled to vote.</w:t>
      </w:r>
    </w:p>
    <w:p w14:paraId="76CF32B7" w14:textId="77777777" w:rsidR="006174AF" w:rsidRPr="006174AF" w:rsidRDefault="006174AF" w:rsidP="00E16B7A">
      <w:pPr>
        <w:pStyle w:val="Header"/>
        <w:spacing w:after="0" w:line="360" w:lineRule="auto"/>
        <w:ind w:left="709"/>
        <w:jc w:val="both"/>
        <w:rPr>
          <w:rFonts w:ascii="Verdana" w:hAnsi="Verdana"/>
          <w:sz w:val="18"/>
          <w:szCs w:val="18"/>
        </w:rPr>
      </w:pPr>
      <w:r w:rsidRPr="006174AF">
        <w:rPr>
          <w:rFonts w:ascii="Verdana" w:hAnsi="Verdana"/>
          <w:sz w:val="18"/>
          <w:szCs w:val="18"/>
        </w:rPr>
        <w:t xml:space="preserve"> </w:t>
      </w:r>
    </w:p>
    <w:p w14:paraId="6048A7C7" w14:textId="21B7F2EE" w:rsidR="008E6F49" w:rsidRDefault="006174AF" w:rsidP="00E16B7A">
      <w:pPr>
        <w:pStyle w:val="Header"/>
        <w:spacing w:after="0" w:line="360" w:lineRule="auto"/>
        <w:ind w:left="709"/>
        <w:jc w:val="both"/>
        <w:rPr>
          <w:rFonts w:ascii="Verdana" w:hAnsi="Verdana"/>
          <w:sz w:val="18"/>
          <w:szCs w:val="18"/>
        </w:rPr>
      </w:pPr>
      <w:r w:rsidRPr="006174AF">
        <w:rPr>
          <w:rFonts w:ascii="Verdana" w:hAnsi="Verdana"/>
          <w:sz w:val="18"/>
          <w:szCs w:val="18"/>
        </w:rPr>
        <w:lastRenderedPageBreak/>
        <w:t xml:space="preserve">These requirements apply only in the absence of voting provisions in the company’s organisational documents. A corporation can choose to specify different voting requirements in its certificate of incorporation or </w:t>
      </w:r>
      <w:r w:rsidR="002E12DC" w:rsidRPr="006174AF">
        <w:rPr>
          <w:rFonts w:ascii="Verdana" w:hAnsi="Verdana"/>
          <w:sz w:val="18"/>
          <w:szCs w:val="18"/>
        </w:rPr>
        <w:t>byelaws</w:t>
      </w:r>
      <w:r w:rsidRPr="006174AF">
        <w:rPr>
          <w:rFonts w:ascii="Verdana" w:hAnsi="Verdana"/>
          <w:sz w:val="18"/>
          <w:szCs w:val="18"/>
        </w:rPr>
        <w:t>.</w:t>
      </w:r>
    </w:p>
    <w:p w14:paraId="28E56AFA" w14:textId="0445C0C1" w:rsidR="00AE45E9" w:rsidRDefault="00AE45E9" w:rsidP="006174AF">
      <w:pPr>
        <w:pStyle w:val="Header"/>
        <w:spacing w:after="0" w:line="360" w:lineRule="auto"/>
        <w:jc w:val="both"/>
        <w:rPr>
          <w:rFonts w:ascii="Verdana" w:hAnsi="Verdana"/>
          <w:sz w:val="18"/>
          <w:szCs w:val="18"/>
        </w:rPr>
      </w:pPr>
    </w:p>
    <w:p w14:paraId="4E59CFE2" w14:textId="01BC98FC" w:rsidR="00AE45E9" w:rsidRPr="00AE45E9" w:rsidRDefault="00AE45E9" w:rsidP="002E12DC">
      <w:pPr>
        <w:pStyle w:val="Header"/>
        <w:spacing w:after="0" w:line="360" w:lineRule="auto"/>
        <w:ind w:left="709"/>
        <w:jc w:val="both"/>
        <w:rPr>
          <w:rFonts w:ascii="Verdana" w:hAnsi="Verdana"/>
          <w:sz w:val="18"/>
          <w:szCs w:val="18"/>
        </w:rPr>
      </w:pPr>
      <w:r w:rsidRPr="00AE45E9">
        <w:rPr>
          <w:rFonts w:ascii="Verdana" w:hAnsi="Verdana"/>
          <w:sz w:val="18"/>
          <w:szCs w:val="18"/>
        </w:rPr>
        <w:t xml:space="preserve">A company’s certificate of incorporation can establish more than one class of stock and provide for a </w:t>
      </w:r>
      <w:r w:rsidR="008F172F" w:rsidRPr="00AE45E9">
        <w:rPr>
          <w:rFonts w:ascii="Verdana" w:hAnsi="Verdana"/>
          <w:sz w:val="18"/>
          <w:szCs w:val="18"/>
        </w:rPr>
        <w:t>dual tier</w:t>
      </w:r>
      <w:r w:rsidRPr="00AE45E9">
        <w:rPr>
          <w:rFonts w:ascii="Verdana" w:hAnsi="Verdana"/>
          <w:sz w:val="18"/>
          <w:szCs w:val="18"/>
        </w:rPr>
        <w:t xml:space="preserve"> voting structure, where holders of shares of one class have more voting rights than those of any other voting class (super-voting rights). This can give a minority stockholder holding the high-vote stock an effective majority of the voting power.</w:t>
      </w:r>
    </w:p>
    <w:p w14:paraId="6688FC9F" w14:textId="77777777" w:rsidR="00AE45E9" w:rsidRPr="00AE45E9" w:rsidRDefault="00AE45E9" w:rsidP="002E12DC">
      <w:pPr>
        <w:pStyle w:val="Header"/>
        <w:spacing w:after="0" w:line="360" w:lineRule="auto"/>
        <w:ind w:left="709"/>
        <w:jc w:val="both"/>
        <w:rPr>
          <w:rFonts w:ascii="Verdana" w:hAnsi="Verdana"/>
          <w:sz w:val="18"/>
          <w:szCs w:val="18"/>
        </w:rPr>
      </w:pPr>
      <w:r w:rsidRPr="00AE45E9">
        <w:rPr>
          <w:rFonts w:ascii="Verdana" w:hAnsi="Verdana"/>
          <w:sz w:val="18"/>
          <w:szCs w:val="18"/>
        </w:rPr>
        <w:t xml:space="preserve"> </w:t>
      </w:r>
    </w:p>
    <w:p w14:paraId="03006DFB" w14:textId="14818F4C" w:rsidR="00AE45E9" w:rsidRDefault="00AE45E9" w:rsidP="002E12DC">
      <w:pPr>
        <w:pStyle w:val="Header"/>
        <w:spacing w:after="0" w:line="360" w:lineRule="auto"/>
        <w:ind w:left="709"/>
        <w:jc w:val="both"/>
        <w:rPr>
          <w:rFonts w:ascii="Verdana" w:hAnsi="Verdana"/>
          <w:sz w:val="18"/>
          <w:szCs w:val="18"/>
        </w:rPr>
      </w:pPr>
      <w:r w:rsidRPr="00AE45E9">
        <w:rPr>
          <w:rFonts w:ascii="Verdana" w:hAnsi="Verdana"/>
          <w:sz w:val="18"/>
          <w:szCs w:val="18"/>
        </w:rPr>
        <w:t>In addition, certain key decisions can be subject to the approval of a particular class or of the various classes voting separately. Such a requirement can give a minority stockholder holding a significant number of shares of any one class a veto power to block a proposed action, even if a required majority would approve it.</w:t>
      </w:r>
    </w:p>
    <w:p w14:paraId="49630A29" w14:textId="77899F88" w:rsidR="00AE45E9" w:rsidRDefault="00AE45E9" w:rsidP="00AE45E9">
      <w:pPr>
        <w:pStyle w:val="Header"/>
        <w:spacing w:after="0" w:line="360" w:lineRule="auto"/>
        <w:jc w:val="both"/>
        <w:rPr>
          <w:rFonts w:ascii="Verdana" w:hAnsi="Verdana"/>
          <w:sz w:val="18"/>
          <w:szCs w:val="18"/>
        </w:rPr>
      </w:pPr>
    </w:p>
    <w:p w14:paraId="2966A334" w14:textId="7A544954" w:rsidR="004468B7" w:rsidRPr="00910F8C" w:rsidRDefault="004468B7" w:rsidP="004468B7">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sectoral restrictions</w:t>
      </w:r>
    </w:p>
    <w:p w14:paraId="75BA2009" w14:textId="77777777" w:rsidR="00AE45E9" w:rsidRDefault="00AE45E9" w:rsidP="00AE45E9">
      <w:pPr>
        <w:pStyle w:val="Header"/>
        <w:spacing w:after="0" w:line="360" w:lineRule="auto"/>
        <w:jc w:val="both"/>
        <w:rPr>
          <w:rFonts w:ascii="Verdana" w:hAnsi="Verdana"/>
          <w:sz w:val="18"/>
          <w:szCs w:val="18"/>
        </w:rPr>
      </w:pPr>
    </w:p>
    <w:p w14:paraId="10BFE37F" w14:textId="03DD1B70" w:rsidR="006174AF" w:rsidRDefault="002A198B" w:rsidP="002E12DC">
      <w:pPr>
        <w:pStyle w:val="Header"/>
        <w:spacing w:after="0" w:line="360" w:lineRule="auto"/>
        <w:ind w:left="709"/>
        <w:jc w:val="both"/>
        <w:rPr>
          <w:rFonts w:ascii="Verdana" w:hAnsi="Verdana"/>
          <w:sz w:val="18"/>
          <w:szCs w:val="18"/>
        </w:rPr>
      </w:pPr>
      <w:r w:rsidRPr="002A198B">
        <w:rPr>
          <w:rFonts w:ascii="Verdana" w:hAnsi="Verdana"/>
          <w:sz w:val="18"/>
          <w:szCs w:val="18"/>
        </w:rPr>
        <w:t>There are generally no conditions or restrictions on establishing a business in any specific industry. However, LLCs and LPs cannot carry on the business of banking as defined in 8 Del. C. § 126. (6 Del. C. §17-106; 6 Del. C. §18-106).</w:t>
      </w:r>
    </w:p>
    <w:p w14:paraId="54724CF6" w14:textId="3FFF58D3" w:rsidR="002A198B" w:rsidRDefault="002A198B" w:rsidP="006174AF">
      <w:pPr>
        <w:pStyle w:val="Header"/>
        <w:spacing w:after="0" w:line="360" w:lineRule="auto"/>
        <w:jc w:val="both"/>
        <w:rPr>
          <w:rFonts w:ascii="Verdana" w:hAnsi="Verdana"/>
          <w:sz w:val="18"/>
          <w:szCs w:val="18"/>
        </w:rPr>
      </w:pPr>
    </w:p>
    <w:p w14:paraId="1735C2D8" w14:textId="01DFF0A8" w:rsidR="002A198B" w:rsidRPr="00910F8C" w:rsidRDefault="001E221B" w:rsidP="002A198B">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foreign investment</w:t>
      </w:r>
      <w:r w:rsidR="002A198B">
        <w:rPr>
          <w:rFonts w:ascii="Verdana" w:hAnsi="Verdana"/>
          <w:b/>
          <w:caps/>
          <w:sz w:val="18"/>
          <w:szCs w:val="18"/>
          <w:lang w:val="en-US"/>
        </w:rPr>
        <w:t xml:space="preserve"> restrictions</w:t>
      </w:r>
    </w:p>
    <w:p w14:paraId="41FF803A" w14:textId="0480A8A6" w:rsidR="002A198B" w:rsidRDefault="002A198B" w:rsidP="006174AF">
      <w:pPr>
        <w:pStyle w:val="Header"/>
        <w:spacing w:after="0" w:line="360" w:lineRule="auto"/>
        <w:jc w:val="both"/>
        <w:rPr>
          <w:rFonts w:ascii="Verdana" w:hAnsi="Verdana"/>
          <w:sz w:val="18"/>
          <w:szCs w:val="18"/>
        </w:rPr>
      </w:pPr>
    </w:p>
    <w:p w14:paraId="56D29A0E" w14:textId="41092273" w:rsidR="002A198B" w:rsidRDefault="00767470" w:rsidP="00E30712">
      <w:pPr>
        <w:pStyle w:val="Header"/>
        <w:spacing w:after="0" w:line="360" w:lineRule="auto"/>
        <w:ind w:left="709"/>
        <w:jc w:val="both"/>
        <w:rPr>
          <w:rFonts w:ascii="Verdana" w:hAnsi="Verdana"/>
          <w:sz w:val="18"/>
          <w:szCs w:val="18"/>
        </w:rPr>
      </w:pPr>
      <w:r w:rsidRPr="00767470">
        <w:rPr>
          <w:rFonts w:ascii="Verdana" w:hAnsi="Verdana"/>
          <w:sz w:val="18"/>
          <w:szCs w:val="18"/>
        </w:rPr>
        <w:t>There are no restrictions on foreign shareholders. All the stock or membership interests in a Delaware company can be owned by non-US nationals. There is no nationality or residency requirement to satisfy in order to own a stake in the company, and management of a Delaware company does not have to include a US citizen or permanent resident (</w:t>
      </w:r>
      <w:r w:rsidR="0064165F">
        <w:rPr>
          <w:rFonts w:ascii="Verdana" w:hAnsi="Verdana"/>
          <w:sz w:val="18"/>
          <w:szCs w:val="18"/>
        </w:rPr>
        <w:t>"</w:t>
      </w:r>
      <w:r w:rsidRPr="00767470">
        <w:rPr>
          <w:rFonts w:ascii="Verdana" w:hAnsi="Verdana"/>
          <w:sz w:val="18"/>
          <w:szCs w:val="18"/>
        </w:rPr>
        <w:t>green card</w:t>
      </w:r>
      <w:r w:rsidR="0064165F">
        <w:rPr>
          <w:rFonts w:ascii="Verdana" w:hAnsi="Verdana"/>
          <w:sz w:val="18"/>
          <w:szCs w:val="18"/>
        </w:rPr>
        <w:t>"</w:t>
      </w:r>
      <w:r w:rsidRPr="00767470">
        <w:rPr>
          <w:rFonts w:ascii="Verdana" w:hAnsi="Verdana"/>
          <w:sz w:val="18"/>
          <w:szCs w:val="18"/>
        </w:rPr>
        <w:t xml:space="preserve"> holder).</w:t>
      </w:r>
    </w:p>
    <w:p w14:paraId="79326F62" w14:textId="1EE7FA31" w:rsidR="00767470" w:rsidRDefault="00767470" w:rsidP="00E30712">
      <w:pPr>
        <w:pStyle w:val="Header"/>
        <w:spacing w:after="0" w:line="360" w:lineRule="auto"/>
        <w:ind w:left="709"/>
        <w:jc w:val="both"/>
        <w:rPr>
          <w:rFonts w:ascii="Verdana" w:hAnsi="Verdana"/>
          <w:sz w:val="18"/>
          <w:szCs w:val="18"/>
        </w:rPr>
      </w:pPr>
    </w:p>
    <w:p w14:paraId="4475D961" w14:textId="7FEC3131" w:rsidR="00767470" w:rsidRDefault="00811CA1" w:rsidP="00E30712">
      <w:pPr>
        <w:pStyle w:val="Header"/>
        <w:spacing w:after="0" w:line="360" w:lineRule="auto"/>
        <w:ind w:left="709"/>
        <w:jc w:val="both"/>
        <w:rPr>
          <w:rFonts w:ascii="Verdana" w:hAnsi="Verdana"/>
          <w:sz w:val="18"/>
          <w:szCs w:val="18"/>
        </w:rPr>
      </w:pPr>
      <w:r w:rsidRPr="00811CA1">
        <w:rPr>
          <w:rFonts w:ascii="Verdana" w:hAnsi="Verdana"/>
          <w:sz w:val="18"/>
          <w:szCs w:val="18"/>
        </w:rPr>
        <w:t>Delaware has no exchange control or currency regulations.</w:t>
      </w:r>
    </w:p>
    <w:p w14:paraId="23282DFF" w14:textId="57795997" w:rsidR="00811CA1" w:rsidRDefault="00811CA1" w:rsidP="00E30712">
      <w:pPr>
        <w:pStyle w:val="Header"/>
        <w:spacing w:after="0" w:line="360" w:lineRule="auto"/>
        <w:ind w:left="709"/>
        <w:jc w:val="both"/>
        <w:rPr>
          <w:rFonts w:ascii="Verdana" w:hAnsi="Verdana"/>
          <w:sz w:val="18"/>
          <w:szCs w:val="18"/>
        </w:rPr>
      </w:pPr>
    </w:p>
    <w:p w14:paraId="656EDA68" w14:textId="65EA0521" w:rsidR="00811CA1" w:rsidRDefault="001E221B" w:rsidP="00E30712">
      <w:pPr>
        <w:pStyle w:val="Header"/>
        <w:spacing w:after="0" w:line="360" w:lineRule="auto"/>
        <w:ind w:left="709"/>
        <w:jc w:val="both"/>
        <w:rPr>
          <w:rFonts w:ascii="Verdana" w:hAnsi="Verdana"/>
          <w:sz w:val="18"/>
          <w:szCs w:val="18"/>
        </w:rPr>
      </w:pPr>
      <w:r w:rsidRPr="001E221B">
        <w:rPr>
          <w:rFonts w:ascii="Verdana" w:hAnsi="Verdana"/>
          <w:sz w:val="18"/>
          <w:szCs w:val="18"/>
        </w:rPr>
        <w:t>Delaware does not impose state-level restrictions on foreign ownership or occupation of real estate, or on foreign guarantees or security for ownership or occupation.</w:t>
      </w:r>
    </w:p>
    <w:p w14:paraId="5DD3A0A6" w14:textId="1AC6DC18" w:rsidR="001E221B" w:rsidRDefault="001E221B" w:rsidP="006174AF">
      <w:pPr>
        <w:pStyle w:val="Header"/>
        <w:spacing w:after="0" w:line="360" w:lineRule="auto"/>
        <w:jc w:val="both"/>
        <w:rPr>
          <w:rFonts w:ascii="Verdana" w:hAnsi="Verdana"/>
          <w:sz w:val="18"/>
          <w:szCs w:val="18"/>
        </w:rPr>
      </w:pPr>
    </w:p>
    <w:p w14:paraId="14BB8B99" w14:textId="380A2D42" w:rsidR="001E221B" w:rsidRPr="00910F8C" w:rsidRDefault="001E221B" w:rsidP="001E221B">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directors</w:t>
      </w:r>
    </w:p>
    <w:p w14:paraId="59F64BC0" w14:textId="2CDA86F3" w:rsidR="001E221B" w:rsidRDefault="001E221B" w:rsidP="006174AF">
      <w:pPr>
        <w:pStyle w:val="Header"/>
        <w:spacing w:after="0" w:line="360" w:lineRule="auto"/>
        <w:jc w:val="both"/>
        <w:rPr>
          <w:rFonts w:ascii="Verdana" w:hAnsi="Verdana"/>
          <w:sz w:val="18"/>
          <w:szCs w:val="18"/>
        </w:rPr>
      </w:pPr>
    </w:p>
    <w:p w14:paraId="691B3E81" w14:textId="77777777" w:rsidR="00CC42CD" w:rsidRPr="00CC42CD" w:rsidRDefault="00CC42CD" w:rsidP="00E30712">
      <w:pPr>
        <w:pStyle w:val="Header"/>
        <w:spacing w:after="0" w:line="360" w:lineRule="auto"/>
        <w:ind w:left="709"/>
        <w:jc w:val="both"/>
        <w:rPr>
          <w:rFonts w:ascii="Verdana" w:hAnsi="Verdana"/>
          <w:sz w:val="18"/>
          <w:szCs w:val="18"/>
        </w:rPr>
      </w:pPr>
      <w:r w:rsidRPr="00CC42CD">
        <w:rPr>
          <w:rFonts w:ascii="Verdana" w:hAnsi="Verdana"/>
          <w:sz w:val="18"/>
          <w:szCs w:val="18"/>
        </w:rPr>
        <w:t>There are no general restrictions or requirements on the appointment of directors, except that they must be natural persons. Typically, the corporation’s initial directors consist of one or more of its founders, but there is no statutory requirement that a director be a stockholder. There is no requirement that the directors reside in Delaware or in the US. There is also no requirement that any number of directors be US citizens or permanent residents. All of the directors can be foreign citizens.</w:t>
      </w:r>
    </w:p>
    <w:p w14:paraId="5539D106" w14:textId="77777777" w:rsidR="00CC42CD" w:rsidRPr="00CC42CD" w:rsidRDefault="00CC42CD" w:rsidP="00E30712">
      <w:pPr>
        <w:pStyle w:val="Header"/>
        <w:spacing w:after="0" w:line="360" w:lineRule="auto"/>
        <w:ind w:left="709"/>
        <w:jc w:val="both"/>
        <w:rPr>
          <w:rFonts w:ascii="Verdana" w:hAnsi="Verdana"/>
          <w:sz w:val="18"/>
          <w:szCs w:val="18"/>
        </w:rPr>
      </w:pPr>
      <w:r w:rsidRPr="00CC42CD">
        <w:rPr>
          <w:rFonts w:ascii="Verdana" w:hAnsi="Verdana"/>
          <w:sz w:val="18"/>
          <w:szCs w:val="18"/>
        </w:rPr>
        <w:lastRenderedPageBreak/>
        <w:t xml:space="preserve"> </w:t>
      </w:r>
    </w:p>
    <w:p w14:paraId="5677E6BA" w14:textId="4E6EED3F" w:rsidR="00CC42CD" w:rsidRDefault="00CC42CD" w:rsidP="00E30712">
      <w:pPr>
        <w:pStyle w:val="Header"/>
        <w:spacing w:after="0" w:line="360" w:lineRule="auto"/>
        <w:ind w:left="709"/>
        <w:jc w:val="both"/>
        <w:rPr>
          <w:rFonts w:ascii="Verdana" w:hAnsi="Verdana"/>
          <w:sz w:val="18"/>
          <w:szCs w:val="18"/>
        </w:rPr>
      </w:pPr>
      <w:r w:rsidRPr="00CC42CD">
        <w:rPr>
          <w:rFonts w:ascii="Verdana" w:hAnsi="Verdana"/>
          <w:sz w:val="18"/>
          <w:szCs w:val="18"/>
        </w:rPr>
        <w:t xml:space="preserve">However, publicly traded companies must meet certain requirements, including, in certain circumstances, the requirement to have a certain number of independent directors (that is, they do not have a material relationship with the company or its management). In addition, certain restrictions imposed by the US Securities and Exchange Commission (SEC) may prohibit companies from raising capital through an offering of securities if one or more of its directors or officers are felons or so-called </w:t>
      </w:r>
      <w:r w:rsidR="0064165F">
        <w:rPr>
          <w:rFonts w:ascii="Verdana" w:hAnsi="Verdana"/>
          <w:sz w:val="18"/>
          <w:szCs w:val="18"/>
        </w:rPr>
        <w:t>"</w:t>
      </w:r>
      <w:r w:rsidRPr="00CC42CD">
        <w:rPr>
          <w:rFonts w:ascii="Verdana" w:hAnsi="Verdana"/>
          <w:sz w:val="18"/>
          <w:szCs w:val="18"/>
        </w:rPr>
        <w:t>bad actors</w:t>
      </w:r>
      <w:r w:rsidR="0064165F">
        <w:rPr>
          <w:rFonts w:ascii="Verdana" w:hAnsi="Verdana"/>
          <w:sz w:val="18"/>
          <w:szCs w:val="18"/>
        </w:rPr>
        <w:t>"</w:t>
      </w:r>
      <w:r w:rsidRPr="00CC42CD">
        <w:rPr>
          <w:rFonts w:ascii="Verdana" w:hAnsi="Verdana"/>
          <w:sz w:val="18"/>
          <w:szCs w:val="18"/>
        </w:rPr>
        <w:t xml:space="preserve">. Further, </w:t>
      </w:r>
      <w:r w:rsidR="00E01A75" w:rsidRPr="00CC42CD">
        <w:rPr>
          <w:rFonts w:ascii="Verdana" w:hAnsi="Verdana"/>
          <w:sz w:val="18"/>
          <w:szCs w:val="18"/>
        </w:rPr>
        <w:t>publicly traded</w:t>
      </w:r>
      <w:r w:rsidRPr="00CC42CD">
        <w:rPr>
          <w:rFonts w:ascii="Verdana" w:hAnsi="Verdana"/>
          <w:sz w:val="18"/>
          <w:szCs w:val="18"/>
        </w:rPr>
        <w:t xml:space="preserve"> companies must disclose information about directors, including their business experiences, criminal records, holdings of company securities, and so on.</w:t>
      </w:r>
    </w:p>
    <w:p w14:paraId="5484CFC3" w14:textId="06234323" w:rsidR="00CC42CD" w:rsidRDefault="00CC42CD" w:rsidP="00CC42CD">
      <w:pPr>
        <w:pStyle w:val="Header"/>
        <w:spacing w:after="0" w:line="360" w:lineRule="auto"/>
        <w:jc w:val="both"/>
        <w:rPr>
          <w:rFonts w:ascii="Verdana" w:hAnsi="Verdana"/>
          <w:sz w:val="18"/>
          <w:szCs w:val="18"/>
        </w:rPr>
      </w:pPr>
    </w:p>
    <w:p w14:paraId="2994E11B" w14:textId="5E81DA46" w:rsidR="00CC42CD" w:rsidRPr="00910F8C" w:rsidRDefault="00CC42CD" w:rsidP="00CC42CD">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board composition</w:t>
      </w:r>
    </w:p>
    <w:p w14:paraId="11D33A48" w14:textId="369F8D77" w:rsidR="00CC42CD" w:rsidRDefault="00CC42CD" w:rsidP="00CC42CD">
      <w:pPr>
        <w:pStyle w:val="Header"/>
        <w:spacing w:after="0" w:line="360" w:lineRule="auto"/>
        <w:jc w:val="both"/>
        <w:rPr>
          <w:rFonts w:ascii="Verdana" w:hAnsi="Verdana"/>
          <w:sz w:val="18"/>
          <w:szCs w:val="18"/>
        </w:rPr>
      </w:pPr>
    </w:p>
    <w:p w14:paraId="76A6A0C7" w14:textId="26F05A0E" w:rsidR="00F34B80" w:rsidRPr="002114EE" w:rsidRDefault="00F34B80" w:rsidP="00AF1EB7">
      <w:pPr>
        <w:pStyle w:val="Header"/>
        <w:spacing w:after="0" w:line="360" w:lineRule="auto"/>
        <w:ind w:left="709"/>
        <w:jc w:val="both"/>
        <w:rPr>
          <w:rFonts w:ascii="Verdana" w:hAnsi="Verdana"/>
          <w:i/>
          <w:iCs/>
          <w:sz w:val="18"/>
          <w:szCs w:val="18"/>
        </w:rPr>
      </w:pPr>
      <w:r w:rsidRPr="002114EE">
        <w:rPr>
          <w:rFonts w:ascii="Verdana" w:hAnsi="Verdana"/>
          <w:i/>
          <w:iCs/>
          <w:sz w:val="18"/>
          <w:szCs w:val="18"/>
        </w:rPr>
        <w:t>Structure</w:t>
      </w:r>
      <w:r w:rsidR="00AF1EB7" w:rsidRPr="002114EE">
        <w:rPr>
          <w:rFonts w:ascii="Verdana" w:hAnsi="Verdana"/>
          <w:i/>
          <w:iCs/>
          <w:sz w:val="18"/>
          <w:szCs w:val="18"/>
        </w:rPr>
        <w:t>:</w:t>
      </w:r>
    </w:p>
    <w:p w14:paraId="6DBBA406" w14:textId="77777777" w:rsidR="00AF1EB7" w:rsidRPr="00F34B80" w:rsidRDefault="00AF1EB7" w:rsidP="00AF1EB7">
      <w:pPr>
        <w:pStyle w:val="Header"/>
        <w:spacing w:after="0" w:line="360" w:lineRule="auto"/>
        <w:ind w:left="709"/>
        <w:jc w:val="both"/>
        <w:rPr>
          <w:rFonts w:ascii="Verdana" w:hAnsi="Verdana"/>
          <w:sz w:val="18"/>
          <w:szCs w:val="18"/>
        </w:rPr>
      </w:pPr>
    </w:p>
    <w:p w14:paraId="7172D831" w14:textId="77777777" w:rsidR="00F34B80" w:rsidRPr="00F34B80" w:rsidRDefault="00F34B80" w:rsidP="00AF1EB7">
      <w:pPr>
        <w:pStyle w:val="Header"/>
        <w:spacing w:after="0" w:line="360" w:lineRule="auto"/>
        <w:ind w:left="709"/>
        <w:jc w:val="both"/>
        <w:rPr>
          <w:rFonts w:ascii="Verdana" w:hAnsi="Verdana"/>
          <w:sz w:val="18"/>
          <w:szCs w:val="18"/>
        </w:rPr>
      </w:pPr>
      <w:r w:rsidRPr="00F34B80">
        <w:rPr>
          <w:rFonts w:ascii="Verdana" w:hAnsi="Verdana"/>
          <w:sz w:val="18"/>
          <w:szCs w:val="18"/>
        </w:rPr>
        <w:t>A Delaware corporation can, but is not required to, have a staggered board, with up to three classes of directors. In such a case, the directors of one class, instead of all directors, are elected each year.</w:t>
      </w:r>
    </w:p>
    <w:p w14:paraId="5DDCD133" w14:textId="77777777" w:rsidR="00F34B80" w:rsidRPr="00F34B80" w:rsidRDefault="00F34B80" w:rsidP="00AF1EB7">
      <w:pPr>
        <w:pStyle w:val="Header"/>
        <w:spacing w:after="0" w:line="360" w:lineRule="auto"/>
        <w:ind w:left="709"/>
        <w:jc w:val="both"/>
        <w:rPr>
          <w:rFonts w:ascii="Verdana" w:hAnsi="Verdana"/>
          <w:sz w:val="18"/>
          <w:szCs w:val="18"/>
        </w:rPr>
      </w:pPr>
      <w:r w:rsidRPr="00F34B80">
        <w:rPr>
          <w:rFonts w:ascii="Verdana" w:hAnsi="Verdana"/>
          <w:sz w:val="18"/>
          <w:szCs w:val="18"/>
        </w:rPr>
        <w:t xml:space="preserve"> </w:t>
      </w:r>
    </w:p>
    <w:p w14:paraId="7B52860A" w14:textId="29152E05" w:rsidR="00F34B80" w:rsidRPr="002114EE" w:rsidRDefault="00F34B80" w:rsidP="00AF1EB7">
      <w:pPr>
        <w:pStyle w:val="Header"/>
        <w:spacing w:after="0" w:line="360" w:lineRule="auto"/>
        <w:ind w:left="709"/>
        <w:jc w:val="both"/>
        <w:rPr>
          <w:rFonts w:ascii="Verdana" w:hAnsi="Verdana"/>
          <w:i/>
          <w:iCs/>
          <w:sz w:val="18"/>
          <w:szCs w:val="18"/>
        </w:rPr>
      </w:pPr>
      <w:r w:rsidRPr="002114EE">
        <w:rPr>
          <w:rFonts w:ascii="Verdana" w:hAnsi="Verdana"/>
          <w:i/>
          <w:iCs/>
          <w:sz w:val="18"/>
          <w:szCs w:val="18"/>
        </w:rPr>
        <w:t xml:space="preserve">Number of </w:t>
      </w:r>
      <w:r w:rsidR="00AF1EB7" w:rsidRPr="002114EE">
        <w:rPr>
          <w:rFonts w:ascii="Verdana" w:hAnsi="Verdana"/>
          <w:i/>
          <w:iCs/>
          <w:sz w:val="18"/>
          <w:szCs w:val="18"/>
        </w:rPr>
        <w:t>D</w:t>
      </w:r>
      <w:r w:rsidRPr="002114EE">
        <w:rPr>
          <w:rFonts w:ascii="Verdana" w:hAnsi="Verdana"/>
          <w:i/>
          <w:iCs/>
          <w:sz w:val="18"/>
          <w:szCs w:val="18"/>
        </w:rPr>
        <w:t xml:space="preserve">irectors or </w:t>
      </w:r>
      <w:r w:rsidR="00AF1EB7" w:rsidRPr="002114EE">
        <w:rPr>
          <w:rFonts w:ascii="Verdana" w:hAnsi="Verdana"/>
          <w:i/>
          <w:iCs/>
          <w:sz w:val="18"/>
          <w:szCs w:val="18"/>
        </w:rPr>
        <w:t>M</w:t>
      </w:r>
      <w:r w:rsidRPr="002114EE">
        <w:rPr>
          <w:rFonts w:ascii="Verdana" w:hAnsi="Verdana"/>
          <w:i/>
          <w:iCs/>
          <w:sz w:val="18"/>
          <w:szCs w:val="18"/>
        </w:rPr>
        <w:t>embers</w:t>
      </w:r>
      <w:r w:rsidR="00AF1EB7" w:rsidRPr="002114EE">
        <w:rPr>
          <w:rFonts w:ascii="Verdana" w:hAnsi="Verdana"/>
          <w:i/>
          <w:iCs/>
          <w:sz w:val="18"/>
          <w:szCs w:val="18"/>
        </w:rPr>
        <w:t>:</w:t>
      </w:r>
    </w:p>
    <w:p w14:paraId="2810AC7A" w14:textId="77777777" w:rsidR="00AF1EB7" w:rsidRDefault="00AF1EB7" w:rsidP="00AF1EB7">
      <w:pPr>
        <w:pStyle w:val="Header"/>
        <w:spacing w:after="0" w:line="360" w:lineRule="auto"/>
        <w:ind w:left="709"/>
        <w:jc w:val="both"/>
        <w:rPr>
          <w:rFonts w:ascii="Verdana" w:hAnsi="Verdana"/>
          <w:sz w:val="18"/>
          <w:szCs w:val="18"/>
        </w:rPr>
      </w:pPr>
    </w:p>
    <w:p w14:paraId="27ED18C8" w14:textId="4D9B494A" w:rsidR="00F34B80" w:rsidRPr="00F34B80" w:rsidRDefault="00F34B80" w:rsidP="00AF1EB7">
      <w:pPr>
        <w:pStyle w:val="Header"/>
        <w:spacing w:after="0" w:line="360" w:lineRule="auto"/>
        <w:ind w:left="709"/>
        <w:jc w:val="both"/>
        <w:rPr>
          <w:rFonts w:ascii="Verdana" w:hAnsi="Verdana"/>
          <w:sz w:val="18"/>
          <w:szCs w:val="18"/>
        </w:rPr>
      </w:pPr>
      <w:r w:rsidRPr="00F34B80">
        <w:rPr>
          <w:rFonts w:ascii="Verdana" w:hAnsi="Verdana"/>
          <w:sz w:val="18"/>
          <w:szCs w:val="18"/>
        </w:rPr>
        <w:t xml:space="preserve">The board of directors of a corporation can have one or more directors, each of whom must be a natural person. The number of directors is typically fixed by, or in the manner provided in, the </w:t>
      </w:r>
      <w:r w:rsidR="00E01A75" w:rsidRPr="00F34B80">
        <w:rPr>
          <w:rFonts w:ascii="Verdana" w:hAnsi="Verdana"/>
          <w:sz w:val="18"/>
          <w:szCs w:val="18"/>
        </w:rPr>
        <w:t>byelaws</w:t>
      </w:r>
      <w:r w:rsidRPr="00F34B80">
        <w:rPr>
          <w:rFonts w:ascii="Verdana" w:hAnsi="Verdana"/>
          <w:sz w:val="18"/>
          <w:szCs w:val="18"/>
        </w:rPr>
        <w:t>, unless the certificate of incorporation fixes the number of directors (in which case a change in the number of directors can be made only by amendment of the certificate).</w:t>
      </w:r>
    </w:p>
    <w:p w14:paraId="4DDC80E7" w14:textId="77777777" w:rsidR="00F34B80" w:rsidRPr="00F34B80" w:rsidRDefault="00F34B80" w:rsidP="00AF1EB7">
      <w:pPr>
        <w:pStyle w:val="Header"/>
        <w:spacing w:after="0" w:line="360" w:lineRule="auto"/>
        <w:ind w:left="709"/>
        <w:jc w:val="both"/>
        <w:rPr>
          <w:rFonts w:ascii="Verdana" w:hAnsi="Verdana"/>
          <w:sz w:val="18"/>
          <w:szCs w:val="18"/>
        </w:rPr>
      </w:pPr>
      <w:r w:rsidRPr="00F34B80">
        <w:rPr>
          <w:rFonts w:ascii="Verdana" w:hAnsi="Verdana"/>
          <w:sz w:val="18"/>
          <w:szCs w:val="18"/>
        </w:rPr>
        <w:t xml:space="preserve"> </w:t>
      </w:r>
    </w:p>
    <w:p w14:paraId="1F4A0C5D" w14:textId="77777777" w:rsidR="00F34B80" w:rsidRPr="00F34B80" w:rsidRDefault="00F34B80" w:rsidP="00AF1EB7">
      <w:pPr>
        <w:pStyle w:val="Header"/>
        <w:spacing w:after="0" w:line="360" w:lineRule="auto"/>
        <w:ind w:left="709"/>
        <w:jc w:val="both"/>
        <w:rPr>
          <w:rFonts w:ascii="Verdana" w:hAnsi="Verdana"/>
          <w:sz w:val="18"/>
          <w:szCs w:val="18"/>
        </w:rPr>
      </w:pPr>
      <w:proofErr w:type="gramStart"/>
      <w:r w:rsidRPr="00F34B80">
        <w:rPr>
          <w:rFonts w:ascii="Verdana" w:hAnsi="Verdana"/>
          <w:sz w:val="18"/>
          <w:szCs w:val="18"/>
        </w:rPr>
        <w:t>A</w:t>
      </w:r>
      <w:proofErr w:type="gramEnd"/>
      <w:r w:rsidRPr="00F34B80">
        <w:rPr>
          <w:rFonts w:ascii="Verdana" w:hAnsi="Verdana"/>
          <w:sz w:val="18"/>
          <w:szCs w:val="18"/>
        </w:rPr>
        <w:t xml:space="preserve"> LLC can have one or more members.</w:t>
      </w:r>
    </w:p>
    <w:p w14:paraId="76C91B95" w14:textId="77777777" w:rsidR="00F34B80" w:rsidRPr="00F34B80" w:rsidRDefault="00F34B80" w:rsidP="00AF1EB7">
      <w:pPr>
        <w:pStyle w:val="Header"/>
        <w:spacing w:after="0" w:line="360" w:lineRule="auto"/>
        <w:ind w:left="709"/>
        <w:jc w:val="both"/>
        <w:rPr>
          <w:rFonts w:ascii="Verdana" w:hAnsi="Verdana"/>
          <w:sz w:val="18"/>
          <w:szCs w:val="18"/>
        </w:rPr>
      </w:pPr>
      <w:r w:rsidRPr="00F34B80">
        <w:rPr>
          <w:rFonts w:ascii="Verdana" w:hAnsi="Verdana"/>
          <w:sz w:val="18"/>
          <w:szCs w:val="18"/>
        </w:rPr>
        <w:t xml:space="preserve"> </w:t>
      </w:r>
    </w:p>
    <w:p w14:paraId="1C340E21" w14:textId="43A45F1D" w:rsidR="00F34B80" w:rsidRPr="002114EE" w:rsidRDefault="00F34B80" w:rsidP="00AF1EB7">
      <w:pPr>
        <w:pStyle w:val="Header"/>
        <w:spacing w:after="0" w:line="360" w:lineRule="auto"/>
        <w:ind w:left="709"/>
        <w:jc w:val="both"/>
        <w:rPr>
          <w:rFonts w:ascii="Verdana" w:hAnsi="Verdana"/>
          <w:i/>
          <w:iCs/>
          <w:sz w:val="18"/>
          <w:szCs w:val="18"/>
        </w:rPr>
      </w:pPr>
      <w:r w:rsidRPr="002114EE">
        <w:rPr>
          <w:rFonts w:ascii="Verdana" w:hAnsi="Verdana"/>
          <w:i/>
          <w:iCs/>
          <w:sz w:val="18"/>
          <w:szCs w:val="18"/>
        </w:rPr>
        <w:t xml:space="preserve">Employees’ </w:t>
      </w:r>
      <w:r w:rsidR="002114EE" w:rsidRPr="002114EE">
        <w:rPr>
          <w:rFonts w:ascii="Verdana" w:hAnsi="Verdana"/>
          <w:i/>
          <w:iCs/>
          <w:sz w:val="18"/>
          <w:szCs w:val="18"/>
        </w:rPr>
        <w:t>R</w:t>
      </w:r>
      <w:r w:rsidRPr="002114EE">
        <w:rPr>
          <w:rFonts w:ascii="Verdana" w:hAnsi="Verdana"/>
          <w:i/>
          <w:iCs/>
          <w:sz w:val="18"/>
          <w:szCs w:val="18"/>
        </w:rPr>
        <w:t>epresentation</w:t>
      </w:r>
      <w:r w:rsidR="002114EE" w:rsidRPr="002114EE">
        <w:rPr>
          <w:rFonts w:ascii="Verdana" w:hAnsi="Verdana"/>
          <w:i/>
          <w:iCs/>
          <w:sz w:val="18"/>
          <w:szCs w:val="18"/>
        </w:rPr>
        <w:t>:</w:t>
      </w:r>
    </w:p>
    <w:p w14:paraId="56DDBFB1" w14:textId="77777777" w:rsidR="002114EE" w:rsidRDefault="002114EE" w:rsidP="00AF1EB7">
      <w:pPr>
        <w:pStyle w:val="Header"/>
        <w:spacing w:after="0" w:line="360" w:lineRule="auto"/>
        <w:ind w:left="709"/>
        <w:jc w:val="both"/>
        <w:rPr>
          <w:rFonts w:ascii="Verdana" w:hAnsi="Verdana"/>
          <w:sz w:val="18"/>
          <w:szCs w:val="18"/>
        </w:rPr>
      </w:pPr>
    </w:p>
    <w:p w14:paraId="2202E680" w14:textId="13E1C20A" w:rsidR="00CC42CD" w:rsidRDefault="00F34B80" w:rsidP="00AF1EB7">
      <w:pPr>
        <w:pStyle w:val="Header"/>
        <w:spacing w:after="0" w:line="360" w:lineRule="auto"/>
        <w:ind w:left="709"/>
        <w:jc w:val="both"/>
        <w:rPr>
          <w:rFonts w:ascii="Verdana" w:hAnsi="Verdana"/>
          <w:sz w:val="18"/>
          <w:szCs w:val="18"/>
        </w:rPr>
      </w:pPr>
      <w:r w:rsidRPr="00F34B80">
        <w:rPr>
          <w:rFonts w:ascii="Verdana" w:hAnsi="Verdana"/>
          <w:sz w:val="18"/>
          <w:szCs w:val="18"/>
        </w:rPr>
        <w:t>Employees have no statutory right to board representation.</w:t>
      </w:r>
    </w:p>
    <w:p w14:paraId="147EAAE1" w14:textId="5A6E44AA" w:rsidR="00F34B80" w:rsidRDefault="00F34B80" w:rsidP="00F34B80">
      <w:pPr>
        <w:pStyle w:val="Header"/>
        <w:spacing w:after="0" w:line="360" w:lineRule="auto"/>
        <w:jc w:val="both"/>
        <w:rPr>
          <w:rFonts w:ascii="Verdana" w:hAnsi="Verdana"/>
          <w:sz w:val="18"/>
          <w:szCs w:val="18"/>
        </w:rPr>
      </w:pPr>
    </w:p>
    <w:p w14:paraId="0E4A2525" w14:textId="3A8679B9" w:rsidR="00F34B80" w:rsidRPr="00910F8C" w:rsidRDefault="00F34B80" w:rsidP="00F34B80">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registering as a public company</w:t>
      </w:r>
    </w:p>
    <w:p w14:paraId="534D202C" w14:textId="53F87277" w:rsidR="00F34B80" w:rsidRDefault="00F34B80" w:rsidP="00F34B80">
      <w:pPr>
        <w:pStyle w:val="Header"/>
        <w:spacing w:after="0" w:line="360" w:lineRule="auto"/>
        <w:jc w:val="both"/>
        <w:rPr>
          <w:rFonts w:ascii="Verdana" w:hAnsi="Verdana"/>
          <w:sz w:val="18"/>
          <w:szCs w:val="18"/>
          <w:lang w:val="en-US"/>
        </w:rPr>
      </w:pPr>
    </w:p>
    <w:p w14:paraId="0CC326FB" w14:textId="498BF151"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For a Delaware corporation to offer and sell securities to the public, it must register those securities with the US Securities and Exchange Commission (</w:t>
      </w:r>
      <w:r w:rsidR="002114EE">
        <w:rPr>
          <w:rFonts w:ascii="Verdana" w:hAnsi="Verdana"/>
          <w:sz w:val="18"/>
          <w:szCs w:val="18"/>
          <w:lang w:val="en-US"/>
        </w:rPr>
        <w:t>"</w:t>
      </w:r>
      <w:r w:rsidRPr="002114EE">
        <w:rPr>
          <w:rFonts w:ascii="Verdana" w:hAnsi="Verdana"/>
          <w:b/>
          <w:bCs/>
          <w:sz w:val="18"/>
          <w:szCs w:val="18"/>
          <w:lang w:val="en-US"/>
        </w:rPr>
        <w:t>SEC</w:t>
      </w:r>
      <w:r w:rsidR="002114EE">
        <w:rPr>
          <w:rFonts w:ascii="Verdana" w:hAnsi="Verdana"/>
          <w:sz w:val="18"/>
          <w:szCs w:val="18"/>
          <w:lang w:val="en-US"/>
        </w:rPr>
        <w:t>"</w:t>
      </w:r>
      <w:r w:rsidRPr="0094590C">
        <w:rPr>
          <w:rFonts w:ascii="Verdana" w:hAnsi="Verdana"/>
          <w:sz w:val="18"/>
          <w:szCs w:val="18"/>
          <w:lang w:val="en-US"/>
        </w:rPr>
        <w:t xml:space="preserve">), the regulator of the US securities markets. </w:t>
      </w:r>
    </w:p>
    <w:p w14:paraId="35BB26AD" w14:textId="77777777"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 xml:space="preserve"> </w:t>
      </w:r>
    </w:p>
    <w:p w14:paraId="67C79D3A" w14:textId="1D051159"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 xml:space="preserve">The Securities Act of 1933 and rules and regulations promulgated under it by the SEC set out the registration requirements for an initial public offering. The company must file a registration statement on Form S-1, which includes extensive disclosures about the company and its business, </w:t>
      </w:r>
      <w:r w:rsidRPr="0094590C">
        <w:rPr>
          <w:rFonts w:ascii="Verdana" w:hAnsi="Verdana"/>
          <w:sz w:val="18"/>
          <w:szCs w:val="18"/>
          <w:lang w:val="en-US"/>
        </w:rPr>
        <w:lastRenderedPageBreak/>
        <w:t>the risk factors affecting the business or the industry in which the company operates, the company’s capitali</w:t>
      </w:r>
      <w:r w:rsidR="00CE3011">
        <w:rPr>
          <w:rFonts w:ascii="Verdana" w:hAnsi="Verdana"/>
          <w:sz w:val="18"/>
          <w:szCs w:val="18"/>
          <w:lang w:val="en-US"/>
        </w:rPr>
        <w:t>z</w:t>
      </w:r>
      <w:r w:rsidRPr="0094590C">
        <w:rPr>
          <w:rFonts w:ascii="Verdana" w:hAnsi="Verdana"/>
          <w:sz w:val="18"/>
          <w:szCs w:val="18"/>
          <w:lang w:val="en-US"/>
        </w:rPr>
        <w:t>ation, and so on. Once the SEC declares the registration statement effective, the company’s securities can be publicly traded.</w:t>
      </w:r>
    </w:p>
    <w:p w14:paraId="6FE7A6DD" w14:textId="77777777"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 xml:space="preserve"> </w:t>
      </w:r>
    </w:p>
    <w:p w14:paraId="24F96299" w14:textId="77777777"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The initial public offering process is lengthy and complex and should not be conducted without the guidance of competent counsel.</w:t>
      </w:r>
    </w:p>
    <w:p w14:paraId="0E485A3B" w14:textId="77777777"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 xml:space="preserve"> </w:t>
      </w:r>
    </w:p>
    <w:p w14:paraId="08BA4A53" w14:textId="06F16FB4" w:rsidR="0094590C" w:rsidRPr="00CE3011" w:rsidRDefault="0094590C" w:rsidP="002114EE">
      <w:pPr>
        <w:pStyle w:val="Header"/>
        <w:spacing w:after="0" w:line="360" w:lineRule="auto"/>
        <w:ind w:left="709"/>
        <w:jc w:val="both"/>
        <w:rPr>
          <w:rFonts w:ascii="Verdana" w:hAnsi="Verdana"/>
          <w:i/>
          <w:iCs/>
          <w:sz w:val="18"/>
          <w:szCs w:val="18"/>
          <w:lang w:val="en-US"/>
        </w:rPr>
      </w:pPr>
      <w:r w:rsidRPr="00CE3011">
        <w:rPr>
          <w:rFonts w:ascii="Verdana" w:hAnsi="Verdana"/>
          <w:i/>
          <w:iCs/>
          <w:sz w:val="18"/>
          <w:szCs w:val="18"/>
          <w:lang w:val="en-US"/>
        </w:rPr>
        <w:t>Membership</w:t>
      </w:r>
      <w:r w:rsidR="00CE3011" w:rsidRPr="00CE3011">
        <w:rPr>
          <w:rFonts w:ascii="Verdana" w:hAnsi="Verdana"/>
          <w:i/>
          <w:iCs/>
          <w:sz w:val="18"/>
          <w:szCs w:val="18"/>
          <w:lang w:val="en-US"/>
        </w:rPr>
        <w:t>:</w:t>
      </w:r>
    </w:p>
    <w:p w14:paraId="7756F406" w14:textId="77777777" w:rsidR="00CE3011" w:rsidRPr="0094590C" w:rsidRDefault="00CE3011" w:rsidP="002114EE">
      <w:pPr>
        <w:pStyle w:val="Header"/>
        <w:spacing w:after="0" w:line="360" w:lineRule="auto"/>
        <w:ind w:left="709"/>
        <w:jc w:val="both"/>
        <w:rPr>
          <w:rFonts w:ascii="Verdana" w:hAnsi="Verdana"/>
          <w:sz w:val="18"/>
          <w:szCs w:val="18"/>
          <w:lang w:val="en-US"/>
        </w:rPr>
      </w:pPr>
    </w:p>
    <w:p w14:paraId="6DC2112A" w14:textId="77777777"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There is no minimum or maximum number of members or stockholders that a private company must have to register as a public company.</w:t>
      </w:r>
    </w:p>
    <w:p w14:paraId="49196F3E" w14:textId="77777777"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 xml:space="preserve"> </w:t>
      </w:r>
    </w:p>
    <w:p w14:paraId="6FCD8872" w14:textId="65A62AE6" w:rsidR="0094590C" w:rsidRPr="00CE3011" w:rsidRDefault="0094590C" w:rsidP="002114EE">
      <w:pPr>
        <w:pStyle w:val="Header"/>
        <w:spacing w:after="0" w:line="360" w:lineRule="auto"/>
        <w:ind w:left="709"/>
        <w:jc w:val="both"/>
        <w:rPr>
          <w:rFonts w:ascii="Verdana" w:hAnsi="Verdana"/>
          <w:i/>
          <w:iCs/>
          <w:sz w:val="18"/>
          <w:szCs w:val="18"/>
          <w:lang w:val="en-US"/>
        </w:rPr>
      </w:pPr>
      <w:r w:rsidRPr="00CE3011">
        <w:rPr>
          <w:rFonts w:ascii="Verdana" w:hAnsi="Verdana"/>
          <w:i/>
          <w:iCs/>
          <w:sz w:val="18"/>
          <w:szCs w:val="18"/>
          <w:lang w:val="en-US"/>
        </w:rPr>
        <w:t xml:space="preserve">Share </w:t>
      </w:r>
      <w:r w:rsidR="00CE3011" w:rsidRPr="00CE3011">
        <w:rPr>
          <w:rFonts w:ascii="Verdana" w:hAnsi="Verdana"/>
          <w:i/>
          <w:iCs/>
          <w:sz w:val="18"/>
          <w:szCs w:val="18"/>
          <w:lang w:val="en-US"/>
        </w:rPr>
        <w:t>C</w:t>
      </w:r>
      <w:r w:rsidRPr="00CE3011">
        <w:rPr>
          <w:rFonts w:ascii="Verdana" w:hAnsi="Verdana"/>
          <w:i/>
          <w:iCs/>
          <w:sz w:val="18"/>
          <w:szCs w:val="18"/>
          <w:lang w:val="en-US"/>
        </w:rPr>
        <w:t>apital</w:t>
      </w:r>
      <w:r w:rsidR="00CE3011" w:rsidRPr="00CE3011">
        <w:rPr>
          <w:rFonts w:ascii="Verdana" w:hAnsi="Verdana"/>
          <w:i/>
          <w:iCs/>
          <w:sz w:val="18"/>
          <w:szCs w:val="18"/>
          <w:lang w:val="en-US"/>
        </w:rPr>
        <w:t>:</w:t>
      </w:r>
    </w:p>
    <w:p w14:paraId="549A520D" w14:textId="77777777" w:rsidR="00CE3011" w:rsidRDefault="00CE3011" w:rsidP="002114EE">
      <w:pPr>
        <w:pStyle w:val="Header"/>
        <w:spacing w:after="0" w:line="360" w:lineRule="auto"/>
        <w:ind w:left="709"/>
        <w:jc w:val="both"/>
        <w:rPr>
          <w:rFonts w:ascii="Verdana" w:hAnsi="Verdana"/>
          <w:sz w:val="18"/>
          <w:szCs w:val="18"/>
          <w:lang w:val="en-US"/>
        </w:rPr>
      </w:pPr>
    </w:p>
    <w:p w14:paraId="3AF85EF9" w14:textId="32C898CA"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There is no minimum number of shares required to be held by the public under Delaware law. The Delaware General Corporation Law requires the net asset value (that is, the quantity of consideration) for which a corporation can issue shares not to be less than the par value of the stock.</w:t>
      </w:r>
    </w:p>
    <w:p w14:paraId="65603D1D" w14:textId="77777777" w:rsidR="0094590C" w:rsidRPr="0094590C"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 xml:space="preserve"> </w:t>
      </w:r>
    </w:p>
    <w:p w14:paraId="7D4C2B46" w14:textId="31011D44" w:rsidR="00F34B80" w:rsidRDefault="0094590C" w:rsidP="002114EE">
      <w:pPr>
        <w:pStyle w:val="Header"/>
        <w:spacing w:after="0" w:line="360" w:lineRule="auto"/>
        <w:ind w:left="709"/>
        <w:jc w:val="both"/>
        <w:rPr>
          <w:rFonts w:ascii="Verdana" w:hAnsi="Verdana"/>
          <w:sz w:val="18"/>
          <w:szCs w:val="18"/>
          <w:lang w:val="en-US"/>
        </w:rPr>
      </w:pPr>
      <w:r w:rsidRPr="0094590C">
        <w:rPr>
          <w:rFonts w:ascii="Verdana" w:hAnsi="Verdana"/>
          <w:sz w:val="18"/>
          <w:szCs w:val="18"/>
          <w:lang w:val="en-US"/>
        </w:rPr>
        <w:t xml:space="preserve">As long as the certificate of incorporation </w:t>
      </w:r>
      <w:r w:rsidR="00E01A75" w:rsidRPr="0094590C">
        <w:rPr>
          <w:rFonts w:ascii="Verdana" w:hAnsi="Verdana"/>
          <w:sz w:val="18"/>
          <w:szCs w:val="18"/>
          <w:lang w:val="en-US"/>
        </w:rPr>
        <w:t>authorizes</w:t>
      </w:r>
      <w:r w:rsidRPr="0094590C">
        <w:rPr>
          <w:rFonts w:ascii="Verdana" w:hAnsi="Verdana"/>
          <w:sz w:val="18"/>
          <w:szCs w:val="18"/>
          <w:lang w:val="en-US"/>
        </w:rPr>
        <w:t xml:space="preserve"> the issuance of shares, the company can choose to issue shares up to that amount or can </w:t>
      </w:r>
      <w:r w:rsidR="00E01A75" w:rsidRPr="0094590C">
        <w:rPr>
          <w:rFonts w:ascii="Verdana" w:hAnsi="Verdana"/>
          <w:sz w:val="18"/>
          <w:szCs w:val="18"/>
          <w:lang w:val="en-US"/>
        </w:rPr>
        <w:t>authorize</w:t>
      </w:r>
      <w:r w:rsidRPr="0094590C">
        <w:rPr>
          <w:rFonts w:ascii="Verdana" w:hAnsi="Verdana"/>
          <w:sz w:val="18"/>
          <w:szCs w:val="18"/>
          <w:lang w:val="en-US"/>
        </w:rPr>
        <w:t xml:space="preserve"> but not issue the shares until a later date.</w:t>
      </w:r>
    </w:p>
    <w:p w14:paraId="021DF92E" w14:textId="52ED1248" w:rsidR="0094590C" w:rsidRDefault="0094590C" w:rsidP="0094590C">
      <w:pPr>
        <w:pStyle w:val="Header"/>
        <w:spacing w:after="0" w:line="360" w:lineRule="auto"/>
        <w:jc w:val="both"/>
        <w:rPr>
          <w:rFonts w:ascii="Verdana" w:hAnsi="Verdana"/>
          <w:sz w:val="18"/>
          <w:szCs w:val="18"/>
          <w:lang w:val="en-US"/>
        </w:rPr>
      </w:pPr>
    </w:p>
    <w:p w14:paraId="2963C3A0" w14:textId="59431D43" w:rsidR="0094590C" w:rsidRPr="00910F8C" w:rsidRDefault="0094590C" w:rsidP="0094590C">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tax</w:t>
      </w:r>
    </w:p>
    <w:p w14:paraId="6BE33351" w14:textId="7EC6732B" w:rsidR="0094590C" w:rsidRDefault="0094590C" w:rsidP="0094590C">
      <w:pPr>
        <w:pStyle w:val="Header"/>
        <w:spacing w:after="0" w:line="360" w:lineRule="auto"/>
        <w:jc w:val="both"/>
        <w:rPr>
          <w:rFonts w:ascii="Verdana" w:hAnsi="Verdana"/>
          <w:sz w:val="18"/>
          <w:szCs w:val="18"/>
          <w:lang w:val="en-US"/>
        </w:rPr>
      </w:pPr>
    </w:p>
    <w:p w14:paraId="52322B4B" w14:textId="700DE4F3" w:rsidR="00533BE5" w:rsidRPr="000F6DA4" w:rsidRDefault="00533BE5" w:rsidP="00533BE5">
      <w:pPr>
        <w:pStyle w:val="Header"/>
        <w:numPr>
          <w:ilvl w:val="1"/>
          <w:numId w:val="15"/>
        </w:numPr>
        <w:spacing w:after="0" w:line="360" w:lineRule="auto"/>
        <w:jc w:val="both"/>
        <w:rPr>
          <w:rFonts w:ascii="Verdana" w:hAnsi="Verdana"/>
          <w:b/>
          <w:bCs/>
          <w:sz w:val="18"/>
          <w:szCs w:val="18"/>
        </w:rPr>
      </w:pPr>
      <w:r>
        <w:rPr>
          <w:rFonts w:ascii="Verdana" w:hAnsi="Verdana"/>
          <w:b/>
          <w:bCs/>
          <w:sz w:val="18"/>
          <w:szCs w:val="18"/>
        </w:rPr>
        <w:t>Main Taxes</w:t>
      </w:r>
    </w:p>
    <w:p w14:paraId="08DFE396" w14:textId="77777777" w:rsidR="00533BE5" w:rsidRDefault="00533BE5" w:rsidP="00CE3011">
      <w:pPr>
        <w:pStyle w:val="Header"/>
        <w:spacing w:after="0" w:line="360" w:lineRule="auto"/>
        <w:ind w:left="709"/>
        <w:jc w:val="both"/>
        <w:rPr>
          <w:rFonts w:ascii="Verdana" w:hAnsi="Verdana"/>
          <w:sz w:val="18"/>
          <w:szCs w:val="18"/>
          <w:lang w:val="en-US"/>
        </w:rPr>
      </w:pPr>
    </w:p>
    <w:p w14:paraId="26E90327" w14:textId="296E55D7" w:rsidR="009F55F4" w:rsidRPr="009F55F4" w:rsidRDefault="009F55F4" w:rsidP="00CE3011">
      <w:pPr>
        <w:pStyle w:val="Header"/>
        <w:spacing w:after="0" w:line="360" w:lineRule="auto"/>
        <w:ind w:left="709"/>
        <w:jc w:val="both"/>
        <w:rPr>
          <w:rFonts w:ascii="Verdana" w:hAnsi="Verdana"/>
          <w:sz w:val="18"/>
          <w:szCs w:val="18"/>
          <w:lang w:val="en-US"/>
        </w:rPr>
      </w:pPr>
      <w:r w:rsidRPr="009F55F4">
        <w:rPr>
          <w:rFonts w:ascii="Verdana" w:hAnsi="Verdana"/>
          <w:sz w:val="18"/>
          <w:szCs w:val="18"/>
          <w:lang w:val="en-US"/>
        </w:rPr>
        <w:t>In Delaware, taxable business entities are only subject to Delaware income tax on Delaware source income, that is, the portion of their income allocated or apportioned to Delaware. There is no state corporate income tax on goods or services provided by Delaware corporations operating outside of Delaware. In addition, purchases in Delaware are not subject to sales tax, and Delaware has no value-added tax (</w:t>
      </w:r>
      <w:r w:rsidR="00CE3011">
        <w:rPr>
          <w:rFonts w:ascii="Verdana" w:hAnsi="Verdana"/>
          <w:sz w:val="18"/>
          <w:szCs w:val="18"/>
          <w:lang w:val="en-US"/>
        </w:rPr>
        <w:t>"</w:t>
      </w:r>
      <w:r w:rsidRPr="00CE3011">
        <w:rPr>
          <w:rFonts w:ascii="Verdana" w:hAnsi="Verdana"/>
          <w:b/>
          <w:bCs/>
          <w:sz w:val="18"/>
          <w:szCs w:val="18"/>
          <w:lang w:val="en-US"/>
        </w:rPr>
        <w:t>VAT</w:t>
      </w:r>
      <w:r w:rsidR="00CE3011">
        <w:rPr>
          <w:rFonts w:ascii="Verdana" w:hAnsi="Verdana"/>
          <w:sz w:val="18"/>
          <w:szCs w:val="18"/>
          <w:lang w:val="en-US"/>
        </w:rPr>
        <w:t>"</w:t>
      </w:r>
      <w:r w:rsidRPr="009F55F4">
        <w:rPr>
          <w:rFonts w:ascii="Verdana" w:hAnsi="Verdana"/>
          <w:sz w:val="18"/>
          <w:szCs w:val="18"/>
          <w:lang w:val="en-US"/>
        </w:rPr>
        <w:t>).</w:t>
      </w:r>
    </w:p>
    <w:p w14:paraId="02E7E308" w14:textId="0001C218" w:rsidR="009F55F4" w:rsidRPr="009F55F4" w:rsidRDefault="009F55F4" w:rsidP="009F55F4">
      <w:pPr>
        <w:pStyle w:val="Header"/>
        <w:spacing w:after="0" w:line="360" w:lineRule="auto"/>
        <w:jc w:val="both"/>
        <w:rPr>
          <w:rFonts w:ascii="Verdana" w:hAnsi="Verdana"/>
          <w:sz w:val="18"/>
          <w:szCs w:val="18"/>
          <w:lang w:val="en-US"/>
        </w:rPr>
      </w:pPr>
      <w:r w:rsidRPr="009F55F4">
        <w:rPr>
          <w:rFonts w:ascii="Verdana" w:hAnsi="Verdana"/>
          <w:sz w:val="18"/>
          <w:szCs w:val="18"/>
          <w:lang w:val="en-US"/>
        </w:rPr>
        <w:t xml:space="preserve"> </w:t>
      </w:r>
    </w:p>
    <w:p w14:paraId="14FD573E" w14:textId="34EF84E3" w:rsidR="009F55F4" w:rsidRPr="00CE3011" w:rsidRDefault="009F55F4" w:rsidP="00CE3011">
      <w:pPr>
        <w:pStyle w:val="Header"/>
        <w:spacing w:after="0" w:line="360" w:lineRule="auto"/>
        <w:ind w:left="709"/>
        <w:jc w:val="both"/>
        <w:rPr>
          <w:rFonts w:ascii="Verdana" w:hAnsi="Verdana"/>
          <w:i/>
          <w:iCs/>
          <w:sz w:val="18"/>
          <w:szCs w:val="18"/>
          <w:lang w:val="en-US"/>
        </w:rPr>
      </w:pPr>
      <w:r w:rsidRPr="00CE3011">
        <w:rPr>
          <w:rFonts w:ascii="Verdana" w:hAnsi="Verdana"/>
          <w:i/>
          <w:iCs/>
          <w:sz w:val="18"/>
          <w:szCs w:val="18"/>
          <w:lang w:val="en-US"/>
        </w:rPr>
        <w:t>Corporations</w:t>
      </w:r>
      <w:r w:rsidR="00CE3011" w:rsidRPr="00CE3011">
        <w:rPr>
          <w:rFonts w:ascii="Verdana" w:hAnsi="Verdana"/>
          <w:i/>
          <w:iCs/>
          <w:sz w:val="18"/>
          <w:szCs w:val="18"/>
          <w:lang w:val="en-US"/>
        </w:rPr>
        <w:t>:</w:t>
      </w:r>
    </w:p>
    <w:p w14:paraId="6592ECF7" w14:textId="77777777" w:rsidR="00CE3011" w:rsidRDefault="00CE3011" w:rsidP="00CE3011">
      <w:pPr>
        <w:pStyle w:val="Header"/>
        <w:spacing w:after="0" w:line="360" w:lineRule="auto"/>
        <w:ind w:left="709"/>
        <w:jc w:val="both"/>
        <w:rPr>
          <w:rFonts w:ascii="Verdana" w:hAnsi="Verdana"/>
          <w:sz w:val="18"/>
          <w:szCs w:val="18"/>
          <w:lang w:val="en-US"/>
        </w:rPr>
      </w:pPr>
    </w:p>
    <w:p w14:paraId="560894E1" w14:textId="110FD453" w:rsidR="009F55F4" w:rsidRPr="009F55F4" w:rsidRDefault="009F55F4" w:rsidP="00CE3011">
      <w:pPr>
        <w:pStyle w:val="Header"/>
        <w:spacing w:after="0" w:line="360" w:lineRule="auto"/>
        <w:ind w:left="709"/>
        <w:jc w:val="both"/>
        <w:rPr>
          <w:rFonts w:ascii="Verdana" w:hAnsi="Verdana"/>
          <w:sz w:val="18"/>
          <w:szCs w:val="18"/>
          <w:lang w:val="en-US"/>
        </w:rPr>
      </w:pPr>
      <w:r w:rsidRPr="009F55F4">
        <w:rPr>
          <w:rFonts w:ascii="Verdana" w:hAnsi="Verdana"/>
          <w:sz w:val="18"/>
          <w:szCs w:val="18"/>
          <w:lang w:val="en-US"/>
        </w:rPr>
        <w:t>Delaware corporations must file an annual franchise tax report and pay an annual corporate franchise tax up to a maximum of USD</w:t>
      </w:r>
      <w:r w:rsidR="00CE3011">
        <w:rPr>
          <w:rFonts w:ascii="Verdana" w:hAnsi="Verdana"/>
          <w:sz w:val="18"/>
          <w:szCs w:val="18"/>
          <w:lang w:val="en-US"/>
        </w:rPr>
        <w:t xml:space="preserve"> </w:t>
      </w:r>
      <w:r w:rsidRPr="009F55F4">
        <w:rPr>
          <w:rFonts w:ascii="Verdana" w:hAnsi="Verdana"/>
          <w:sz w:val="18"/>
          <w:szCs w:val="18"/>
          <w:lang w:val="en-US"/>
        </w:rPr>
        <w:t xml:space="preserve">250,000. The tax is assessed based on the number of shares </w:t>
      </w:r>
      <w:r w:rsidR="00CE3011" w:rsidRPr="009F55F4">
        <w:rPr>
          <w:rFonts w:ascii="Verdana" w:hAnsi="Verdana"/>
          <w:sz w:val="18"/>
          <w:szCs w:val="18"/>
          <w:lang w:val="en-US"/>
        </w:rPr>
        <w:t>authorized</w:t>
      </w:r>
      <w:r w:rsidRPr="009F55F4">
        <w:rPr>
          <w:rFonts w:ascii="Verdana" w:hAnsi="Verdana"/>
          <w:sz w:val="18"/>
          <w:szCs w:val="18"/>
          <w:lang w:val="en-US"/>
        </w:rPr>
        <w:t xml:space="preserve"> by the company using either the </w:t>
      </w:r>
      <w:r w:rsidR="00CE3011" w:rsidRPr="009F55F4">
        <w:rPr>
          <w:rFonts w:ascii="Verdana" w:hAnsi="Verdana"/>
          <w:sz w:val="18"/>
          <w:szCs w:val="18"/>
          <w:lang w:val="en-US"/>
        </w:rPr>
        <w:t>authorized</w:t>
      </w:r>
      <w:r w:rsidRPr="009F55F4">
        <w:rPr>
          <w:rFonts w:ascii="Verdana" w:hAnsi="Verdana"/>
          <w:sz w:val="18"/>
          <w:szCs w:val="18"/>
          <w:lang w:val="en-US"/>
        </w:rPr>
        <w:t xml:space="preserve"> shares method of computation or the assumed par value capital method.</w:t>
      </w:r>
    </w:p>
    <w:p w14:paraId="224464CA" w14:textId="77777777" w:rsidR="009F55F4" w:rsidRPr="009F55F4" w:rsidRDefault="009F55F4" w:rsidP="009F55F4">
      <w:pPr>
        <w:pStyle w:val="Header"/>
        <w:spacing w:after="0" w:line="360" w:lineRule="auto"/>
        <w:jc w:val="both"/>
        <w:rPr>
          <w:rFonts w:ascii="Verdana" w:hAnsi="Verdana"/>
          <w:sz w:val="18"/>
          <w:szCs w:val="18"/>
          <w:lang w:val="en-US"/>
        </w:rPr>
      </w:pPr>
      <w:r w:rsidRPr="009F55F4">
        <w:rPr>
          <w:rFonts w:ascii="Verdana" w:hAnsi="Verdana"/>
          <w:sz w:val="18"/>
          <w:szCs w:val="18"/>
          <w:lang w:val="en-US"/>
        </w:rPr>
        <w:t xml:space="preserve"> </w:t>
      </w:r>
    </w:p>
    <w:p w14:paraId="34DB662F" w14:textId="2A408C5E" w:rsidR="009F55F4" w:rsidRPr="009F55F4" w:rsidRDefault="009F55F4" w:rsidP="00CE3011">
      <w:pPr>
        <w:pStyle w:val="Header"/>
        <w:spacing w:after="0" w:line="360" w:lineRule="auto"/>
        <w:ind w:left="709"/>
        <w:jc w:val="both"/>
        <w:rPr>
          <w:rFonts w:ascii="Verdana" w:hAnsi="Verdana"/>
          <w:sz w:val="18"/>
          <w:szCs w:val="18"/>
          <w:lang w:val="en-US"/>
        </w:rPr>
      </w:pPr>
      <w:r w:rsidRPr="009F55F4">
        <w:rPr>
          <w:rFonts w:ascii="Verdana" w:hAnsi="Verdana"/>
          <w:sz w:val="18"/>
          <w:szCs w:val="18"/>
          <w:lang w:val="en-US"/>
        </w:rPr>
        <w:lastRenderedPageBreak/>
        <w:t xml:space="preserve">Under the </w:t>
      </w:r>
      <w:r w:rsidR="00CE3011" w:rsidRPr="009F55F4">
        <w:rPr>
          <w:rFonts w:ascii="Verdana" w:hAnsi="Verdana"/>
          <w:sz w:val="18"/>
          <w:szCs w:val="18"/>
          <w:lang w:val="en-US"/>
        </w:rPr>
        <w:t>authorized</w:t>
      </w:r>
      <w:r w:rsidRPr="009F55F4">
        <w:rPr>
          <w:rFonts w:ascii="Verdana" w:hAnsi="Verdana"/>
          <w:sz w:val="18"/>
          <w:szCs w:val="18"/>
          <w:lang w:val="en-US"/>
        </w:rPr>
        <w:t xml:space="preserve"> shares method, a corporation pays a graduated tax based on the number of </w:t>
      </w:r>
      <w:r w:rsidR="00CE3011" w:rsidRPr="009F55F4">
        <w:rPr>
          <w:rFonts w:ascii="Verdana" w:hAnsi="Verdana"/>
          <w:sz w:val="18"/>
          <w:szCs w:val="18"/>
          <w:lang w:val="en-US"/>
        </w:rPr>
        <w:t>authorized</w:t>
      </w:r>
      <w:r w:rsidRPr="009F55F4">
        <w:rPr>
          <w:rFonts w:ascii="Verdana" w:hAnsi="Verdana"/>
          <w:sz w:val="18"/>
          <w:szCs w:val="18"/>
          <w:lang w:val="en-US"/>
        </w:rPr>
        <w:t xml:space="preserve"> shares, with a minimum tax of USD</w:t>
      </w:r>
      <w:r w:rsidR="00CE3011">
        <w:rPr>
          <w:rFonts w:ascii="Verdana" w:hAnsi="Verdana"/>
          <w:sz w:val="18"/>
          <w:szCs w:val="18"/>
          <w:lang w:val="en-US"/>
        </w:rPr>
        <w:t xml:space="preserve"> </w:t>
      </w:r>
      <w:r w:rsidRPr="009F55F4">
        <w:rPr>
          <w:rFonts w:ascii="Verdana" w:hAnsi="Verdana"/>
          <w:sz w:val="18"/>
          <w:szCs w:val="18"/>
          <w:lang w:val="en-US"/>
        </w:rPr>
        <w:t>175 (from tax year 2015). A corporation with 5,000 shares or less pays a USD</w:t>
      </w:r>
      <w:r w:rsidR="00CE3011">
        <w:rPr>
          <w:rFonts w:ascii="Verdana" w:hAnsi="Verdana"/>
          <w:sz w:val="18"/>
          <w:szCs w:val="18"/>
          <w:lang w:val="en-US"/>
        </w:rPr>
        <w:t xml:space="preserve"> </w:t>
      </w:r>
      <w:r w:rsidRPr="009F55F4">
        <w:rPr>
          <w:rFonts w:ascii="Verdana" w:hAnsi="Verdana"/>
          <w:sz w:val="18"/>
          <w:szCs w:val="18"/>
          <w:lang w:val="en-US"/>
        </w:rPr>
        <w:t>175 franchise tax. A corporation with 5,001 to 10,000 shares pays a USD</w:t>
      </w:r>
      <w:r w:rsidR="00CE3011">
        <w:rPr>
          <w:rFonts w:ascii="Verdana" w:hAnsi="Verdana"/>
          <w:sz w:val="18"/>
          <w:szCs w:val="18"/>
          <w:lang w:val="en-US"/>
        </w:rPr>
        <w:t xml:space="preserve"> </w:t>
      </w:r>
      <w:r w:rsidRPr="009F55F4">
        <w:rPr>
          <w:rFonts w:ascii="Verdana" w:hAnsi="Verdana"/>
          <w:sz w:val="18"/>
          <w:szCs w:val="18"/>
          <w:lang w:val="en-US"/>
        </w:rPr>
        <w:t>250 franchise tax. An additional USD75 is added for each additional 10,000 shares, up to USD</w:t>
      </w:r>
      <w:r w:rsidR="00CE3011">
        <w:rPr>
          <w:rFonts w:ascii="Verdana" w:hAnsi="Verdana"/>
          <w:sz w:val="18"/>
          <w:szCs w:val="18"/>
          <w:lang w:val="en-US"/>
        </w:rPr>
        <w:t xml:space="preserve"> </w:t>
      </w:r>
      <w:r w:rsidRPr="009F55F4">
        <w:rPr>
          <w:rFonts w:ascii="Verdana" w:hAnsi="Verdana"/>
          <w:sz w:val="18"/>
          <w:szCs w:val="18"/>
          <w:lang w:val="en-US"/>
        </w:rPr>
        <w:t>250,000.</w:t>
      </w:r>
    </w:p>
    <w:p w14:paraId="5FEBF9E1" w14:textId="77777777" w:rsidR="009F55F4" w:rsidRPr="009F55F4" w:rsidRDefault="009F55F4" w:rsidP="00CE3011">
      <w:pPr>
        <w:pStyle w:val="Header"/>
        <w:spacing w:after="0" w:line="360" w:lineRule="auto"/>
        <w:ind w:left="709"/>
        <w:jc w:val="both"/>
        <w:rPr>
          <w:rFonts w:ascii="Verdana" w:hAnsi="Verdana"/>
          <w:sz w:val="18"/>
          <w:szCs w:val="18"/>
          <w:lang w:val="en-US"/>
        </w:rPr>
      </w:pPr>
      <w:r w:rsidRPr="009F55F4">
        <w:rPr>
          <w:rFonts w:ascii="Verdana" w:hAnsi="Verdana"/>
          <w:sz w:val="18"/>
          <w:szCs w:val="18"/>
          <w:lang w:val="en-US"/>
        </w:rPr>
        <w:t xml:space="preserve"> </w:t>
      </w:r>
    </w:p>
    <w:p w14:paraId="7ADE20A6" w14:textId="4C8A2281" w:rsidR="009F55F4" w:rsidRPr="009F55F4" w:rsidRDefault="009F55F4" w:rsidP="00CE3011">
      <w:pPr>
        <w:pStyle w:val="Header"/>
        <w:spacing w:after="0" w:line="360" w:lineRule="auto"/>
        <w:ind w:left="709"/>
        <w:jc w:val="both"/>
        <w:rPr>
          <w:rFonts w:ascii="Verdana" w:hAnsi="Verdana"/>
          <w:sz w:val="18"/>
          <w:szCs w:val="18"/>
          <w:lang w:val="en-US"/>
        </w:rPr>
      </w:pPr>
      <w:r w:rsidRPr="009F55F4">
        <w:rPr>
          <w:rFonts w:ascii="Verdana" w:hAnsi="Verdana"/>
          <w:sz w:val="18"/>
          <w:szCs w:val="18"/>
          <w:lang w:val="en-US"/>
        </w:rPr>
        <w:t xml:space="preserve">Under the assumed par value capital method, the franchise tax is calculated based on the number of </w:t>
      </w:r>
      <w:r w:rsidR="00CE3011" w:rsidRPr="009F55F4">
        <w:rPr>
          <w:rFonts w:ascii="Verdana" w:hAnsi="Verdana"/>
          <w:sz w:val="18"/>
          <w:szCs w:val="18"/>
          <w:lang w:val="en-US"/>
        </w:rPr>
        <w:t>authorized</w:t>
      </w:r>
      <w:r w:rsidRPr="009F55F4">
        <w:rPr>
          <w:rFonts w:ascii="Verdana" w:hAnsi="Verdana"/>
          <w:sz w:val="18"/>
          <w:szCs w:val="18"/>
          <w:lang w:val="en-US"/>
        </w:rPr>
        <w:t xml:space="preserve"> shares and the company’s total gross assets. The tax rate is USD</w:t>
      </w:r>
      <w:r w:rsidR="00CE3011">
        <w:rPr>
          <w:rFonts w:ascii="Verdana" w:hAnsi="Verdana"/>
          <w:sz w:val="18"/>
          <w:szCs w:val="18"/>
          <w:lang w:val="en-US"/>
        </w:rPr>
        <w:t xml:space="preserve"> </w:t>
      </w:r>
      <w:r w:rsidRPr="009F55F4">
        <w:rPr>
          <w:rFonts w:ascii="Verdana" w:hAnsi="Verdana"/>
          <w:sz w:val="18"/>
          <w:szCs w:val="18"/>
          <w:lang w:val="en-US"/>
        </w:rPr>
        <w:t>450 per million or portion of a million, with a minimum tax of USD350.</w:t>
      </w:r>
    </w:p>
    <w:p w14:paraId="3697806F" w14:textId="77777777" w:rsidR="009F55F4" w:rsidRPr="009F55F4" w:rsidRDefault="009F55F4" w:rsidP="009F55F4">
      <w:pPr>
        <w:pStyle w:val="Header"/>
        <w:spacing w:after="0" w:line="360" w:lineRule="auto"/>
        <w:jc w:val="both"/>
        <w:rPr>
          <w:rFonts w:ascii="Verdana" w:hAnsi="Verdana"/>
          <w:sz w:val="18"/>
          <w:szCs w:val="18"/>
          <w:lang w:val="en-US"/>
        </w:rPr>
      </w:pPr>
      <w:r w:rsidRPr="009F55F4">
        <w:rPr>
          <w:rFonts w:ascii="Verdana" w:hAnsi="Verdana"/>
          <w:sz w:val="18"/>
          <w:szCs w:val="18"/>
          <w:lang w:val="en-US"/>
        </w:rPr>
        <w:t xml:space="preserve"> </w:t>
      </w:r>
    </w:p>
    <w:p w14:paraId="6D26ED2D" w14:textId="77777777" w:rsidR="009F55F4" w:rsidRPr="009F55F4" w:rsidRDefault="009F55F4" w:rsidP="00CE3011">
      <w:pPr>
        <w:pStyle w:val="Header"/>
        <w:spacing w:after="0" w:line="360" w:lineRule="auto"/>
        <w:ind w:left="709"/>
        <w:jc w:val="both"/>
        <w:rPr>
          <w:rFonts w:ascii="Verdana" w:hAnsi="Verdana"/>
          <w:sz w:val="18"/>
          <w:szCs w:val="18"/>
          <w:lang w:val="en-US"/>
        </w:rPr>
      </w:pPr>
      <w:r w:rsidRPr="009F55F4">
        <w:rPr>
          <w:rFonts w:ascii="Verdana" w:hAnsi="Verdana"/>
          <w:sz w:val="18"/>
          <w:szCs w:val="18"/>
          <w:lang w:val="en-US"/>
        </w:rPr>
        <w:t>In addition, a Delaware corporation is subject to the following taxes:</w:t>
      </w:r>
    </w:p>
    <w:p w14:paraId="0965C2CC" w14:textId="77777777" w:rsidR="009F55F4" w:rsidRPr="009F55F4" w:rsidRDefault="009F55F4" w:rsidP="009F55F4">
      <w:pPr>
        <w:pStyle w:val="Header"/>
        <w:spacing w:after="0" w:line="360" w:lineRule="auto"/>
        <w:jc w:val="both"/>
        <w:rPr>
          <w:rFonts w:ascii="Verdana" w:hAnsi="Verdana"/>
          <w:sz w:val="18"/>
          <w:szCs w:val="18"/>
          <w:lang w:val="en-US"/>
        </w:rPr>
      </w:pPr>
      <w:r w:rsidRPr="009F55F4">
        <w:rPr>
          <w:rFonts w:ascii="Verdana" w:hAnsi="Verdana"/>
          <w:sz w:val="18"/>
          <w:szCs w:val="18"/>
          <w:lang w:val="en-US"/>
        </w:rPr>
        <w:t xml:space="preserve"> </w:t>
      </w:r>
    </w:p>
    <w:p w14:paraId="1FEED1DF" w14:textId="78CC10CD" w:rsidR="009F55F4" w:rsidRDefault="009F55F4" w:rsidP="00CE3011">
      <w:pPr>
        <w:pStyle w:val="Header"/>
        <w:numPr>
          <w:ilvl w:val="0"/>
          <w:numId w:val="17"/>
        </w:numPr>
        <w:spacing w:after="0" w:line="360" w:lineRule="auto"/>
        <w:jc w:val="both"/>
        <w:rPr>
          <w:rFonts w:ascii="Verdana" w:hAnsi="Verdana"/>
          <w:sz w:val="18"/>
          <w:szCs w:val="18"/>
          <w:lang w:val="en-US"/>
        </w:rPr>
      </w:pPr>
      <w:r w:rsidRPr="00CE3011">
        <w:rPr>
          <w:rFonts w:ascii="Verdana" w:hAnsi="Verdana"/>
          <w:b/>
          <w:bCs/>
          <w:sz w:val="18"/>
          <w:szCs w:val="18"/>
          <w:lang w:val="en-US"/>
        </w:rPr>
        <w:t>Corporate income tax</w:t>
      </w:r>
      <w:r w:rsidR="00CE3011">
        <w:rPr>
          <w:rFonts w:ascii="Verdana" w:hAnsi="Verdana"/>
          <w:sz w:val="18"/>
          <w:szCs w:val="18"/>
          <w:lang w:val="en-US"/>
        </w:rPr>
        <w:t>:</w:t>
      </w:r>
      <w:r w:rsidRPr="009F55F4">
        <w:rPr>
          <w:rFonts w:ascii="Verdana" w:hAnsi="Verdana"/>
          <w:sz w:val="18"/>
          <w:szCs w:val="18"/>
          <w:lang w:val="en-US"/>
        </w:rPr>
        <w:t xml:space="preserve"> Every domestic or foreign corporation doing business in Delaware that is not specifically exempt must file a Delaware corporate income tax return and must pay a Delaware corporate income tax of 8.7% on the corporation’s federal taxable income from Delaware sources, or income apportioned to Delaware. Delaware law does not require the payment of a minimum corporate income tax.</w:t>
      </w:r>
    </w:p>
    <w:p w14:paraId="65739BC7" w14:textId="77777777" w:rsidR="00CE3011" w:rsidRPr="009F55F4" w:rsidRDefault="00CE3011" w:rsidP="00CE3011">
      <w:pPr>
        <w:pStyle w:val="Header"/>
        <w:spacing w:after="0" w:line="360" w:lineRule="auto"/>
        <w:ind w:left="1069"/>
        <w:jc w:val="both"/>
        <w:rPr>
          <w:rFonts w:ascii="Verdana" w:hAnsi="Verdana"/>
          <w:sz w:val="18"/>
          <w:szCs w:val="18"/>
          <w:lang w:val="en-US"/>
        </w:rPr>
      </w:pPr>
    </w:p>
    <w:p w14:paraId="27F60F9C" w14:textId="64F72253" w:rsidR="009F55F4" w:rsidRPr="009F55F4" w:rsidRDefault="009F55F4" w:rsidP="00CE3011">
      <w:pPr>
        <w:pStyle w:val="Header"/>
        <w:numPr>
          <w:ilvl w:val="0"/>
          <w:numId w:val="17"/>
        </w:numPr>
        <w:spacing w:after="0" w:line="360" w:lineRule="auto"/>
        <w:jc w:val="both"/>
        <w:rPr>
          <w:rFonts w:ascii="Verdana" w:hAnsi="Verdana"/>
          <w:sz w:val="18"/>
          <w:szCs w:val="18"/>
          <w:lang w:val="en-US"/>
        </w:rPr>
      </w:pPr>
      <w:r w:rsidRPr="00CE3011">
        <w:rPr>
          <w:rFonts w:ascii="Verdana" w:hAnsi="Verdana"/>
          <w:b/>
          <w:bCs/>
          <w:sz w:val="18"/>
          <w:szCs w:val="18"/>
          <w:lang w:val="en-US"/>
        </w:rPr>
        <w:t>Gross receipts tax</w:t>
      </w:r>
      <w:r w:rsidR="00CE3011">
        <w:rPr>
          <w:rFonts w:ascii="Verdana" w:hAnsi="Verdana"/>
          <w:sz w:val="18"/>
          <w:szCs w:val="18"/>
          <w:lang w:val="en-US"/>
        </w:rPr>
        <w:t>:</w:t>
      </w:r>
      <w:r w:rsidRPr="009F55F4">
        <w:rPr>
          <w:rFonts w:ascii="Verdana" w:hAnsi="Verdana"/>
          <w:sz w:val="18"/>
          <w:szCs w:val="18"/>
          <w:lang w:val="en-US"/>
        </w:rPr>
        <w:t xml:space="preserve"> A corporation doing business in Delaware with receipts from Delaware sources is subject to Delaware gross receipts tax at various rates (currently ranging between .0945% and 1.9914%) depending on the nature of the business conducted in Delaware.</w:t>
      </w:r>
    </w:p>
    <w:p w14:paraId="4CD7B362" w14:textId="77777777" w:rsidR="00CE3011" w:rsidRDefault="00CE3011" w:rsidP="00CE3011">
      <w:pPr>
        <w:pStyle w:val="Header"/>
        <w:spacing w:after="0" w:line="360" w:lineRule="auto"/>
        <w:jc w:val="both"/>
        <w:rPr>
          <w:rFonts w:ascii="Verdana" w:hAnsi="Verdana"/>
          <w:sz w:val="18"/>
          <w:szCs w:val="18"/>
          <w:lang w:val="en-US"/>
        </w:rPr>
      </w:pPr>
    </w:p>
    <w:p w14:paraId="25C1A4F9" w14:textId="1A02456F" w:rsidR="009F55F4" w:rsidRPr="00475717" w:rsidRDefault="009F55F4" w:rsidP="00475717">
      <w:pPr>
        <w:pStyle w:val="Header"/>
        <w:spacing w:after="0" w:line="360" w:lineRule="auto"/>
        <w:ind w:left="709"/>
        <w:jc w:val="both"/>
        <w:rPr>
          <w:rFonts w:ascii="Verdana" w:hAnsi="Verdana"/>
          <w:i/>
          <w:iCs/>
          <w:sz w:val="18"/>
          <w:szCs w:val="18"/>
          <w:lang w:val="en-US"/>
        </w:rPr>
      </w:pPr>
      <w:r w:rsidRPr="00475717">
        <w:rPr>
          <w:rFonts w:ascii="Verdana" w:hAnsi="Verdana"/>
          <w:i/>
          <w:iCs/>
          <w:sz w:val="18"/>
          <w:szCs w:val="18"/>
          <w:lang w:val="en-US"/>
        </w:rPr>
        <w:t xml:space="preserve">Other </w:t>
      </w:r>
      <w:r w:rsidR="00475717" w:rsidRPr="00475717">
        <w:rPr>
          <w:rFonts w:ascii="Verdana" w:hAnsi="Verdana"/>
          <w:i/>
          <w:iCs/>
          <w:sz w:val="18"/>
          <w:szCs w:val="18"/>
          <w:lang w:val="en-US"/>
        </w:rPr>
        <w:t>B</w:t>
      </w:r>
      <w:r w:rsidRPr="00475717">
        <w:rPr>
          <w:rFonts w:ascii="Verdana" w:hAnsi="Verdana"/>
          <w:i/>
          <w:iCs/>
          <w:sz w:val="18"/>
          <w:szCs w:val="18"/>
          <w:lang w:val="en-US"/>
        </w:rPr>
        <w:t xml:space="preserve">usiness </w:t>
      </w:r>
      <w:r w:rsidR="00475717" w:rsidRPr="00475717">
        <w:rPr>
          <w:rFonts w:ascii="Verdana" w:hAnsi="Verdana"/>
          <w:i/>
          <w:iCs/>
          <w:sz w:val="18"/>
          <w:szCs w:val="18"/>
          <w:lang w:val="en-US"/>
        </w:rPr>
        <w:t>E</w:t>
      </w:r>
      <w:r w:rsidRPr="00475717">
        <w:rPr>
          <w:rFonts w:ascii="Verdana" w:hAnsi="Verdana"/>
          <w:i/>
          <w:iCs/>
          <w:sz w:val="18"/>
          <w:szCs w:val="18"/>
          <w:lang w:val="en-US"/>
        </w:rPr>
        <w:t>ntities</w:t>
      </w:r>
      <w:r w:rsidR="00475717" w:rsidRPr="00475717">
        <w:rPr>
          <w:rFonts w:ascii="Verdana" w:hAnsi="Verdana"/>
          <w:i/>
          <w:iCs/>
          <w:sz w:val="18"/>
          <w:szCs w:val="18"/>
          <w:lang w:val="en-US"/>
        </w:rPr>
        <w:t>:</w:t>
      </w:r>
    </w:p>
    <w:p w14:paraId="35FB3ADA" w14:textId="77777777" w:rsidR="00475717" w:rsidRDefault="00475717" w:rsidP="00475717">
      <w:pPr>
        <w:pStyle w:val="Header"/>
        <w:spacing w:after="0" w:line="360" w:lineRule="auto"/>
        <w:ind w:left="709"/>
        <w:jc w:val="both"/>
        <w:rPr>
          <w:rFonts w:ascii="Verdana" w:hAnsi="Verdana"/>
          <w:sz w:val="18"/>
          <w:szCs w:val="18"/>
          <w:lang w:val="en-US"/>
        </w:rPr>
      </w:pPr>
    </w:p>
    <w:p w14:paraId="1E3D450A" w14:textId="642E6766" w:rsidR="0094590C" w:rsidRDefault="009F55F4" w:rsidP="00475717">
      <w:pPr>
        <w:pStyle w:val="Header"/>
        <w:spacing w:after="0" w:line="360" w:lineRule="auto"/>
        <w:ind w:left="709"/>
        <w:jc w:val="both"/>
        <w:rPr>
          <w:rFonts w:ascii="Verdana" w:hAnsi="Verdana"/>
          <w:sz w:val="18"/>
          <w:szCs w:val="18"/>
          <w:lang w:val="en-US"/>
        </w:rPr>
      </w:pPr>
      <w:r w:rsidRPr="009F55F4">
        <w:rPr>
          <w:rFonts w:ascii="Verdana" w:hAnsi="Verdana"/>
          <w:sz w:val="18"/>
          <w:szCs w:val="18"/>
          <w:lang w:val="en-US"/>
        </w:rPr>
        <w:t>LPs, LLCs and general partnerships formed in Delaware do not file an annual report and are not subject to Delaware income tax. However, they must pay an annual tax of USD</w:t>
      </w:r>
      <w:r w:rsidR="00475717">
        <w:rPr>
          <w:rFonts w:ascii="Verdana" w:hAnsi="Verdana"/>
          <w:sz w:val="18"/>
          <w:szCs w:val="18"/>
          <w:lang w:val="en-US"/>
        </w:rPr>
        <w:t xml:space="preserve"> </w:t>
      </w:r>
      <w:r w:rsidRPr="009F55F4">
        <w:rPr>
          <w:rFonts w:ascii="Verdana" w:hAnsi="Verdana"/>
          <w:sz w:val="18"/>
          <w:szCs w:val="18"/>
          <w:lang w:val="en-US"/>
        </w:rPr>
        <w:t>300. LLCs are, however, subject to Delaware gross receipts tax on receipts from Delaware sources</w:t>
      </w:r>
      <w:r>
        <w:rPr>
          <w:rFonts w:ascii="Verdana" w:hAnsi="Verdana"/>
          <w:sz w:val="18"/>
          <w:szCs w:val="18"/>
          <w:lang w:val="en-US"/>
        </w:rPr>
        <w:t>.</w:t>
      </w:r>
    </w:p>
    <w:p w14:paraId="2682C395" w14:textId="03BB0E31" w:rsidR="009F55F4" w:rsidRDefault="009F55F4" w:rsidP="009F55F4">
      <w:pPr>
        <w:pStyle w:val="Header"/>
        <w:spacing w:after="0" w:line="360" w:lineRule="auto"/>
        <w:jc w:val="both"/>
        <w:rPr>
          <w:rFonts w:ascii="Verdana" w:hAnsi="Verdana"/>
          <w:sz w:val="18"/>
          <w:szCs w:val="18"/>
          <w:lang w:val="en-US"/>
        </w:rPr>
      </w:pPr>
    </w:p>
    <w:p w14:paraId="64F609CC" w14:textId="46397D74" w:rsidR="00533BE5" w:rsidRPr="000F6DA4" w:rsidRDefault="00533BE5" w:rsidP="00533BE5">
      <w:pPr>
        <w:pStyle w:val="Header"/>
        <w:numPr>
          <w:ilvl w:val="1"/>
          <w:numId w:val="15"/>
        </w:numPr>
        <w:spacing w:after="0" w:line="360" w:lineRule="auto"/>
        <w:jc w:val="both"/>
        <w:rPr>
          <w:rFonts w:ascii="Verdana" w:hAnsi="Verdana"/>
          <w:b/>
          <w:bCs/>
          <w:sz w:val="18"/>
          <w:szCs w:val="18"/>
        </w:rPr>
      </w:pPr>
      <w:r>
        <w:rPr>
          <w:rFonts w:ascii="Verdana" w:hAnsi="Verdana"/>
          <w:b/>
          <w:bCs/>
          <w:sz w:val="18"/>
          <w:szCs w:val="18"/>
        </w:rPr>
        <w:t>Tax Liability</w:t>
      </w:r>
    </w:p>
    <w:p w14:paraId="3A1C264C" w14:textId="77777777" w:rsidR="00533BE5" w:rsidRDefault="00533BE5" w:rsidP="009F55F4">
      <w:pPr>
        <w:pStyle w:val="Header"/>
        <w:spacing w:after="0" w:line="360" w:lineRule="auto"/>
        <w:jc w:val="both"/>
        <w:rPr>
          <w:rFonts w:ascii="Verdana" w:hAnsi="Verdana"/>
          <w:sz w:val="18"/>
          <w:szCs w:val="18"/>
          <w:lang w:val="en-US"/>
        </w:rPr>
      </w:pPr>
    </w:p>
    <w:p w14:paraId="2657B0DC" w14:textId="1C7ED1CF" w:rsidR="000A5937" w:rsidRPr="000A5937" w:rsidRDefault="000A5937" w:rsidP="00533BE5">
      <w:pPr>
        <w:pStyle w:val="Header"/>
        <w:spacing w:after="0" w:line="360" w:lineRule="auto"/>
        <w:ind w:left="709"/>
        <w:jc w:val="both"/>
        <w:rPr>
          <w:rFonts w:ascii="Verdana" w:hAnsi="Verdana"/>
          <w:sz w:val="18"/>
          <w:szCs w:val="18"/>
          <w:lang w:val="en-US"/>
        </w:rPr>
      </w:pPr>
      <w:r w:rsidRPr="000A5937">
        <w:rPr>
          <w:rFonts w:ascii="Verdana" w:hAnsi="Verdana"/>
          <w:sz w:val="18"/>
          <w:szCs w:val="18"/>
          <w:lang w:val="en-US"/>
        </w:rPr>
        <w:t>Every domestic or foreign corporation doing business in Delaware that is not specifically exempt is subject to Delaware corporate income tax.</w:t>
      </w:r>
    </w:p>
    <w:p w14:paraId="0D28B4BA" w14:textId="77777777" w:rsidR="000A5937" w:rsidRPr="000A5937" w:rsidRDefault="000A5937" w:rsidP="000A5937">
      <w:pPr>
        <w:pStyle w:val="Header"/>
        <w:spacing w:after="0" w:line="360" w:lineRule="auto"/>
        <w:jc w:val="both"/>
        <w:rPr>
          <w:rFonts w:ascii="Verdana" w:hAnsi="Verdana"/>
          <w:sz w:val="18"/>
          <w:szCs w:val="18"/>
          <w:lang w:val="en-US"/>
        </w:rPr>
      </w:pPr>
      <w:r w:rsidRPr="000A5937">
        <w:rPr>
          <w:rFonts w:ascii="Verdana" w:hAnsi="Verdana"/>
          <w:sz w:val="18"/>
          <w:szCs w:val="18"/>
          <w:lang w:val="en-US"/>
        </w:rPr>
        <w:t xml:space="preserve"> </w:t>
      </w:r>
    </w:p>
    <w:p w14:paraId="6DA9FE03" w14:textId="2444E169" w:rsidR="000A5937" w:rsidRPr="00533BE5" w:rsidRDefault="000A5937" w:rsidP="00533BE5">
      <w:pPr>
        <w:pStyle w:val="Header"/>
        <w:spacing w:after="0" w:line="360" w:lineRule="auto"/>
        <w:ind w:left="709"/>
        <w:jc w:val="both"/>
        <w:rPr>
          <w:rFonts w:ascii="Verdana" w:hAnsi="Verdana"/>
          <w:i/>
          <w:iCs/>
          <w:sz w:val="18"/>
          <w:szCs w:val="18"/>
          <w:lang w:val="en-US"/>
        </w:rPr>
      </w:pPr>
      <w:r w:rsidRPr="00533BE5">
        <w:rPr>
          <w:rFonts w:ascii="Verdana" w:hAnsi="Verdana"/>
          <w:i/>
          <w:iCs/>
          <w:sz w:val="18"/>
          <w:szCs w:val="18"/>
          <w:lang w:val="en-US"/>
        </w:rPr>
        <w:t xml:space="preserve">Tax </w:t>
      </w:r>
      <w:r w:rsidR="00533BE5" w:rsidRPr="00533BE5">
        <w:rPr>
          <w:rFonts w:ascii="Verdana" w:hAnsi="Verdana"/>
          <w:i/>
          <w:iCs/>
          <w:sz w:val="18"/>
          <w:szCs w:val="18"/>
          <w:lang w:val="en-US"/>
        </w:rPr>
        <w:t>R</w:t>
      </w:r>
      <w:r w:rsidRPr="00533BE5">
        <w:rPr>
          <w:rFonts w:ascii="Verdana" w:hAnsi="Verdana"/>
          <w:i/>
          <w:iCs/>
          <w:sz w:val="18"/>
          <w:szCs w:val="18"/>
          <w:lang w:val="en-US"/>
        </w:rPr>
        <w:t>esident</w:t>
      </w:r>
      <w:r w:rsidR="00533BE5" w:rsidRPr="00533BE5">
        <w:rPr>
          <w:rFonts w:ascii="Verdana" w:hAnsi="Verdana"/>
          <w:i/>
          <w:iCs/>
          <w:sz w:val="18"/>
          <w:szCs w:val="18"/>
          <w:lang w:val="en-US"/>
        </w:rPr>
        <w:t>:</w:t>
      </w:r>
    </w:p>
    <w:p w14:paraId="01883FBB" w14:textId="77777777" w:rsidR="00533BE5" w:rsidRPr="000A5937" w:rsidRDefault="00533BE5" w:rsidP="00533BE5">
      <w:pPr>
        <w:pStyle w:val="Header"/>
        <w:spacing w:after="0" w:line="360" w:lineRule="auto"/>
        <w:ind w:left="709"/>
        <w:jc w:val="both"/>
        <w:rPr>
          <w:rFonts w:ascii="Verdana" w:hAnsi="Verdana"/>
          <w:sz w:val="18"/>
          <w:szCs w:val="18"/>
          <w:lang w:val="en-US"/>
        </w:rPr>
      </w:pPr>
    </w:p>
    <w:p w14:paraId="2D82AD01" w14:textId="77777777" w:rsidR="000A5937" w:rsidRPr="000A5937" w:rsidRDefault="000A5937" w:rsidP="00533BE5">
      <w:pPr>
        <w:pStyle w:val="Header"/>
        <w:spacing w:after="0" w:line="360" w:lineRule="auto"/>
        <w:ind w:left="709"/>
        <w:jc w:val="both"/>
        <w:rPr>
          <w:rFonts w:ascii="Verdana" w:hAnsi="Verdana"/>
          <w:sz w:val="18"/>
          <w:szCs w:val="18"/>
          <w:lang w:val="en-US"/>
        </w:rPr>
      </w:pPr>
      <w:r w:rsidRPr="000A5937">
        <w:rPr>
          <w:rFonts w:ascii="Verdana" w:hAnsi="Verdana"/>
          <w:sz w:val="18"/>
          <w:szCs w:val="18"/>
          <w:lang w:val="en-US"/>
        </w:rPr>
        <w:t>Delaware imposes income tax on corporations and other taxable entities doing business in Delaware on the portion of their income allocated or apportioned to Delaware.</w:t>
      </w:r>
    </w:p>
    <w:p w14:paraId="0933D935" w14:textId="77777777" w:rsidR="000A5937" w:rsidRPr="000A5937" w:rsidRDefault="000A5937" w:rsidP="000A5937">
      <w:pPr>
        <w:pStyle w:val="Header"/>
        <w:spacing w:after="0" w:line="360" w:lineRule="auto"/>
        <w:jc w:val="both"/>
        <w:rPr>
          <w:rFonts w:ascii="Verdana" w:hAnsi="Verdana"/>
          <w:sz w:val="18"/>
          <w:szCs w:val="18"/>
          <w:lang w:val="en-US"/>
        </w:rPr>
      </w:pPr>
      <w:r w:rsidRPr="000A5937">
        <w:rPr>
          <w:rFonts w:ascii="Verdana" w:hAnsi="Verdana"/>
          <w:sz w:val="18"/>
          <w:szCs w:val="18"/>
          <w:lang w:val="en-US"/>
        </w:rPr>
        <w:t xml:space="preserve"> </w:t>
      </w:r>
    </w:p>
    <w:p w14:paraId="25207190" w14:textId="1842F6A2" w:rsidR="000A5937" w:rsidRPr="00533BE5" w:rsidRDefault="000A5937" w:rsidP="00533BE5">
      <w:pPr>
        <w:pStyle w:val="Header"/>
        <w:spacing w:after="0" w:line="360" w:lineRule="auto"/>
        <w:ind w:left="709"/>
        <w:jc w:val="both"/>
        <w:rPr>
          <w:rFonts w:ascii="Verdana" w:hAnsi="Verdana"/>
          <w:i/>
          <w:iCs/>
          <w:sz w:val="18"/>
          <w:szCs w:val="18"/>
          <w:lang w:val="en-US"/>
        </w:rPr>
      </w:pPr>
      <w:r w:rsidRPr="00533BE5">
        <w:rPr>
          <w:rFonts w:ascii="Verdana" w:hAnsi="Verdana"/>
          <w:i/>
          <w:iCs/>
          <w:sz w:val="18"/>
          <w:szCs w:val="18"/>
          <w:lang w:val="en-US"/>
        </w:rPr>
        <w:t>Non-</w:t>
      </w:r>
      <w:r w:rsidR="00533BE5" w:rsidRPr="00533BE5">
        <w:rPr>
          <w:rFonts w:ascii="Verdana" w:hAnsi="Verdana"/>
          <w:i/>
          <w:iCs/>
          <w:sz w:val="18"/>
          <w:szCs w:val="18"/>
          <w:lang w:val="en-US"/>
        </w:rPr>
        <w:t>T</w:t>
      </w:r>
      <w:r w:rsidRPr="00533BE5">
        <w:rPr>
          <w:rFonts w:ascii="Verdana" w:hAnsi="Verdana"/>
          <w:i/>
          <w:iCs/>
          <w:sz w:val="18"/>
          <w:szCs w:val="18"/>
          <w:lang w:val="en-US"/>
        </w:rPr>
        <w:t xml:space="preserve">ax </w:t>
      </w:r>
      <w:r w:rsidR="00533BE5" w:rsidRPr="00533BE5">
        <w:rPr>
          <w:rFonts w:ascii="Verdana" w:hAnsi="Verdana"/>
          <w:i/>
          <w:iCs/>
          <w:sz w:val="18"/>
          <w:szCs w:val="18"/>
          <w:lang w:val="en-US"/>
        </w:rPr>
        <w:t>R</w:t>
      </w:r>
      <w:r w:rsidRPr="00533BE5">
        <w:rPr>
          <w:rFonts w:ascii="Verdana" w:hAnsi="Verdana"/>
          <w:i/>
          <w:iCs/>
          <w:sz w:val="18"/>
          <w:szCs w:val="18"/>
          <w:lang w:val="en-US"/>
        </w:rPr>
        <w:t>esident</w:t>
      </w:r>
      <w:r w:rsidR="00533BE5" w:rsidRPr="00533BE5">
        <w:rPr>
          <w:rFonts w:ascii="Verdana" w:hAnsi="Verdana"/>
          <w:i/>
          <w:iCs/>
          <w:sz w:val="18"/>
          <w:szCs w:val="18"/>
          <w:lang w:val="en-US"/>
        </w:rPr>
        <w:t>:</w:t>
      </w:r>
    </w:p>
    <w:p w14:paraId="5BFC6357" w14:textId="77777777" w:rsidR="00533BE5" w:rsidRPr="000A5937" w:rsidRDefault="00533BE5" w:rsidP="00533BE5">
      <w:pPr>
        <w:pStyle w:val="Header"/>
        <w:spacing w:after="0" w:line="360" w:lineRule="auto"/>
        <w:ind w:left="709"/>
        <w:jc w:val="both"/>
        <w:rPr>
          <w:rFonts w:ascii="Verdana" w:hAnsi="Verdana"/>
          <w:sz w:val="18"/>
          <w:szCs w:val="18"/>
          <w:lang w:val="en-US"/>
        </w:rPr>
      </w:pPr>
    </w:p>
    <w:p w14:paraId="7288D86D" w14:textId="0E8ECDB1" w:rsidR="009F55F4" w:rsidRDefault="000A5937" w:rsidP="00533BE5">
      <w:pPr>
        <w:pStyle w:val="Header"/>
        <w:spacing w:after="0" w:line="360" w:lineRule="auto"/>
        <w:ind w:left="709"/>
        <w:jc w:val="both"/>
        <w:rPr>
          <w:rFonts w:ascii="Verdana" w:hAnsi="Verdana"/>
          <w:sz w:val="18"/>
          <w:szCs w:val="18"/>
          <w:lang w:val="en-US"/>
        </w:rPr>
      </w:pPr>
      <w:r w:rsidRPr="000A5937">
        <w:rPr>
          <w:rFonts w:ascii="Verdana" w:hAnsi="Verdana"/>
          <w:sz w:val="18"/>
          <w:szCs w:val="18"/>
          <w:lang w:val="en-US"/>
        </w:rPr>
        <w:lastRenderedPageBreak/>
        <w:t xml:space="preserve">Having properties or employees located in </w:t>
      </w:r>
      <w:r w:rsidR="00E01A75" w:rsidRPr="000A5937">
        <w:rPr>
          <w:rFonts w:ascii="Verdana" w:hAnsi="Verdana"/>
          <w:sz w:val="18"/>
          <w:szCs w:val="18"/>
          <w:lang w:val="en-US"/>
        </w:rPr>
        <w:t>Delaware or</w:t>
      </w:r>
      <w:r w:rsidRPr="000A5937">
        <w:rPr>
          <w:rFonts w:ascii="Verdana" w:hAnsi="Verdana"/>
          <w:sz w:val="18"/>
          <w:szCs w:val="18"/>
          <w:lang w:val="en-US"/>
        </w:rPr>
        <w:t xml:space="preserve"> conducting certain business activities in Delaware may cause a business to become subject to Delaware taxes.</w:t>
      </w:r>
    </w:p>
    <w:p w14:paraId="208C8E27" w14:textId="4B363A38" w:rsidR="000A5937" w:rsidRDefault="000A5937" w:rsidP="000A5937">
      <w:pPr>
        <w:pStyle w:val="Header"/>
        <w:spacing w:after="0" w:line="360" w:lineRule="auto"/>
        <w:jc w:val="both"/>
        <w:rPr>
          <w:rFonts w:ascii="Verdana" w:hAnsi="Verdana"/>
          <w:sz w:val="18"/>
          <w:szCs w:val="18"/>
          <w:lang w:val="en-US"/>
        </w:rPr>
      </w:pPr>
    </w:p>
    <w:p w14:paraId="34BDE2A8" w14:textId="77777777" w:rsidR="0066753E" w:rsidRPr="0066753E" w:rsidRDefault="0066753E" w:rsidP="0066753E">
      <w:pPr>
        <w:pStyle w:val="Header"/>
        <w:spacing w:after="0" w:line="360" w:lineRule="auto"/>
        <w:ind w:left="709"/>
        <w:jc w:val="both"/>
        <w:rPr>
          <w:rFonts w:ascii="Verdana" w:hAnsi="Verdana"/>
          <w:i/>
          <w:iCs/>
          <w:sz w:val="18"/>
          <w:szCs w:val="18"/>
          <w:lang w:val="en-US"/>
        </w:rPr>
      </w:pPr>
      <w:r w:rsidRPr="0066753E">
        <w:rPr>
          <w:rFonts w:ascii="Verdana" w:hAnsi="Verdana"/>
          <w:i/>
          <w:iCs/>
          <w:sz w:val="18"/>
          <w:szCs w:val="18"/>
          <w:lang w:val="en-US"/>
        </w:rPr>
        <w:t>Remittances Abroad:</w:t>
      </w:r>
    </w:p>
    <w:p w14:paraId="549653E3" w14:textId="77777777" w:rsidR="0066753E" w:rsidRDefault="0066753E" w:rsidP="0066753E">
      <w:pPr>
        <w:pStyle w:val="Header"/>
        <w:spacing w:after="0" w:line="360" w:lineRule="auto"/>
        <w:ind w:left="709"/>
        <w:jc w:val="both"/>
        <w:rPr>
          <w:rFonts w:ascii="Verdana" w:hAnsi="Verdana"/>
          <w:sz w:val="18"/>
          <w:szCs w:val="18"/>
          <w:lang w:val="en-US"/>
        </w:rPr>
      </w:pPr>
    </w:p>
    <w:p w14:paraId="7A645E31" w14:textId="73AD25F6" w:rsidR="000A5937" w:rsidRDefault="00D779C7" w:rsidP="0066753E">
      <w:pPr>
        <w:pStyle w:val="Header"/>
        <w:spacing w:after="0" w:line="360" w:lineRule="auto"/>
        <w:ind w:left="709"/>
        <w:jc w:val="both"/>
        <w:rPr>
          <w:rFonts w:ascii="Verdana" w:hAnsi="Verdana"/>
          <w:sz w:val="18"/>
          <w:szCs w:val="18"/>
          <w:lang w:val="en-US"/>
        </w:rPr>
      </w:pPr>
      <w:r w:rsidRPr="00D779C7">
        <w:rPr>
          <w:rFonts w:ascii="Verdana" w:hAnsi="Verdana"/>
          <w:sz w:val="18"/>
          <w:szCs w:val="18"/>
          <w:lang w:val="en-US"/>
        </w:rPr>
        <w:t>Delaware does not impose a withholding requirement on corporations issuing dividends or other taxable entities distributing profits. However, remittance of profits abroad may be taxed at the federal level.</w:t>
      </w:r>
    </w:p>
    <w:p w14:paraId="1B91008B" w14:textId="24CE916A" w:rsidR="00D779C7" w:rsidRDefault="00D779C7" w:rsidP="0066753E">
      <w:pPr>
        <w:pStyle w:val="Header"/>
        <w:spacing w:after="0" w:line="360" w:lineRule="auto"/>
        <w:ind w:left="709"/>
        <w:jc w:val="both"/>
        <w:rPr>
          <w:rFonts w:ascii="Verdana" w:hAnsi="Verdana"/>
          <w:sz w:val="18"/>
          <w:szCs w:val="18"/>
          <w:lang w:val="en-US"/>
        </w:rPr>
      </w:pPr>
    </w:p>
    <w:p w14:paraId="2D3226AA" w14:textId="77777777" w:rsidR="0066753E" w:rsidRPr="0066753E" w:rsidRDefault="0066753E" w:rsidP="0066753E">
      <w:pPr>
        <w:pStyle w:val="Header"/>
        <w:spacing w:after="0" w:line="360" w:lineRule="auto"/>
        <w:ind w:left="709"/>
        <w:jc w:val="both"/>
        <w:rPr>
          <w:rFonts w:ascii="Verdana" w:hAnsi="Verdana"/>
          <w:i/>
          <w:iCs/>
          <w:sz w:val="18"/>
          <w:szCs w:val="18"/>
          <w:lang w:val="en-US"/>
        </w:rPr>
      </w:pPr>
      <w:r w:rsidRPr="0066753E">
        <w:rPr>
          <w:rFonts w:ascii="Verdana" w:hAnsi="Verdana"/>
          <w:i/>
          <w:iCs/>
          <w:sz w:val="18"/>
          <w:szCs w:val="18"/>
          <w:lang w:val="en-US"/>
        </w:rPr>
        <w:t>Thin Capitalization:</w:t>
      </w:r>
    </w:p>
    <w:p w14:paraId="01F87CFA" w14:textId="77777777" w:rsidR="0066753E" w:rsidRDefault="0066753E" w:rsidP="0066753E">
      <w:pPr>
        <w:pStyle w:val="Header"/>
        <w:spacing w:after="0" w:line="360" w:lineRule="auto"/>
        <w:ind w:left="709"/>
        <w:jc w:val="both"/>
        <w:rPr>
          <w:rFonts w:ascii="Verdana" w:hAnsi="Verdana"/>
          <w:sz w:val="18"/>
          <w:szCs w:val="18"/>
          <w:lang w:val="en-US"/>
        </w:rPr>
      </w:pPr>
    </w:p>
    <w:p w14:paraId="23AD5CD6" w14:textId="30AE14F8" w:rsidR="00D779C7" w:rsidRDefault="001F7919" w:rsidP="0066753E">
      <w:pPr>
        <w:pStyle w:val="Header"/>
        <w:spacing w:after="0" w:line="360" w:lineRule="auto"/>
        <w:ind w:left="709"/>
        <w:jc w:val="both"/>
        <w:rPr>
          <w:rFonts w:ascii="Verdana" w:hAnsi="Verdana"/>
          <w:sz w:val="18"/>
          <w:szCs w:val="18"/>
          <w:lang w:val="en-US"/>
        </w:rPr>
      </w:pPr>
      <w:r w:rsidRPr="001F7919">
        <w:rPr>
          <w:rFonts w:ascii="Verdana" w:hAnsi="Verdana"/>
          <w:sz w:val="18"/>
          <w:szCs w:val="18"/>
          <w:lang w:val="en-US"/>
        </w:rPr>
        <w:t>Any federal thin-</w:t>
      </w:r>
      <w:r w:rsidR="0066753E" w:rsidRPr="001F7919">
        <w:rPr>
          <w:rFonts w:ascii="Verdana" w:hAnsi="Verdana"/>
          <w:sz w:val="18"/>
          <w:szCs w:val="18"/>
          <w:lang w:val="en-US"/>
        </w:rPr>
        <w:t>capitalization</w:t>
      </w:r>
      <w:r w:rsidRPr="001F7919">
        <w:rPr>
          <w:rFonts w:ascii="Verdana" w:hAnsi="Verdana"/>
          <w:sz w:val="18"/>
          <w:szCs w:val="18"/>
          <w:lang w:val="en-US"/>
        </w:rPr>
        <w:t xml:space="preserve"> rules and transfer pricing rules apply to Delaware entities. Delaware does not impose its own requirements in these areas. However, thin-</w:t>
      </w:r>
      <w:r w:rsidR="0066753E" w:rsidRPr="001F7919">
        <w:rPr>
          <w:rFonts w:ascii="Verdana" w:hAnsi="Verdana"/>
          <w:sz w:val="18"/>
          <w:szCs w:val="18"/>
          <w:lang w:val="en-US"/>
        </w:rPr>
        <w:t>capitalization</w:t>
      </w:r>
      <w:r w:rsidRPr="001F7919">
        <w:rPr>
          <w:rFonts w:ascii="Verdana" w:hAnsi="Verdana"/>
          <w:sz w:val="18"/>
          <w:szCs w:val="18"/>
          <w:lang w:val="en-US"/>
        </w:rPr>
        <w:t xml:space="preserve"> can be a factor in piercing the corporate veil of limited liability.</w:t>
      </w:r>
    </w:p>
    <w:p w14:paraId="27DE910F" w14:textId="206FB0C9" w:rsidR="001F7919" w:rsidRDefault="001F7919" w:rsidP="000A5937">
      <w:pPr>
        <w:pStyle w:val="Header"/>
        <w:spacing w:after="0" w:line="360" w:lineRule="auto"/>
        <w:jc w:val="both"/>
        <w:rPr>
          <w:rFonts w:ascii="Verdana" w:hAnsi="Verdana"/>
          <w:sz w:val="18"/>
          <w:szCs w:val="18"/>
          <w:lang w:val="en-US"/>
        </w:rPr>
      </w:pPr>
    </w:p>
    <w:p w14:paraId="7FB600FF" w14:textId="53B4B06A" w:rsidR="001F7919" w:rsidRPr="00910F8C" w:rsidRDefault="001F7919" w:rsidP="001F7919">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grants and tax incentives</w:t>
      </w:r>
    </w:p>
    <w:p w14:paraId="77DDDBAB" w14:textId="77777777" w:rsidR="001F7919" w:rsidRPr="00F34B80" w:rsidRDefault="001F7919" w:rsidP="000A5937">
      <w:pPr>
        <w:pStyle w:val="Header"/>
        <w:spacing w:after="0" w:line="360" w:lineRule="auto"/>
        <w:jc w:val="both"/>
        <w:rPr>
          <w:rFonts w:ascii="Verdana" w:hAnsi="Verdana"/>
          <w:sz w:val="18"/>
          <w:szCs w:val="18"/>
          <w:lang w:val="en-US"/>
        </w:rPr>
      </w:pPr>
    </w:p>
    <w:p w14:paraId="342FE0D4" w14:textId="560AAF26" w:rsidR="001E221B" w:rsidRDefault="00213D09" w:rsidP="0066753E">
      <w:pPr>
        <w:pStyle w:val="Header"/>
        <w:spacing w:after="0" w:line="360" w:lineRule="auto"/>
        <w:ind w:left="709"/>
        <w:jc w:val="both"/>
        <w:rPr>
          <w:rFonts w:ascii="Verdana" w:hAnsi="Verdana"/>
          <w:sz w:val="18"/>
          <w:szCs w:val="18"/>
        </w:rPr>
      </w:pPr>
      <w:r w:rsidRPr="00213D09">
        <w:rPr>
          <w:rFonts w:ascii="Verdana" w:hAnsi="Verdana"/>
          <w:sz w:val="18"/>
          <w:szCs w:val="18"/>
        </w:rPr>
        <w:t>Delaware does not have grants or incentives specifically designed to attract foreign investment. Foreign investors may be eligible to apply for grants and other incentives available to investors generally, but the intended use of grant monies must be consistent with the state’s economic development strategies (for example, job creation, redevelopment of environmentally distressed sites within the state, and so on).</w:t>
      </w:r>
      <w:r w:rsidR="00AE4CF1">
        <w:rPr>
          <w:rFonts w:ascii="Verdana" w:hAnsi="Verdana"/>
          <w:sz w:val="18"/>
          <w:szCs w:val="18"/>
        </w:rPr>
        <w:t xml:space="preserve"> </w:t>
      </w:r>
      <w:r w:rsidRPr="00213D09">
        <w:rPr>
          <w:rFonts w:ascii="Verdana" w:hAnsi="Verdana"/>
          <w:sz w:val="18"/>
          <w:szCs w:val="18"/>
        </w:rPr>
        <w:t xml:space="preserve">The Delaware Strategic Fund, for example, provides low-interest loans and grants to businesses located or looking to relocate to the State of Delaware. </w:t>
      </w:r>
    </w:p>
    <w:p w14:paraId="6D3A2D91" w14:textId="1955CE6E" w:rsidR="00213D09" w:rsidRDefault="00213D09" w:rsidP="00213D09">
      <w:pPr>
        <w:pStyle w:val="Header"/>
        <w:spacing w:after="0" w:line="360" w:lineRule="auto"/>
        <w:jc w:val="both"/>
        <w:rPr>
          <w:rFonts w:ascii="Verdana" w:hAnsi="Verdana"/>
          <w:sz w:val="18"/>
          <w:szCs w:val="18"/>
        </w:rPr>
      </w:pPr>
    </w:p>
    <w:p w14:paraId="7DF3B050" w14:textId="7BA0658A" w:rsidR="00213D09" w:rsidRPr="00910F8C" w:rsidRDefault="00213D09" w:rsidP="00213D09">
      <w:pPr>
        <w:pStyle w:val="Header"/>
        <w:numPr>
          <w:ilvl w:val="0"/>
          <w:numId w:val="15"/>
        </w:numPr>
        <w:spacing w:after="0" w:line="360" w:lineRule="auto"/>
        <w:ind w:left="709" w:hanging="709"/>
        <w:jc w:val="both"/>
        <w:rPr>
          <w:rFonts w:ascii="Verdana" w:hAnsi="Verdana"/>
          <w:b/>
          <w:caps/>
          <w:sz w:val="18"/>
          <w:szCs w:val="18"/>
          <w:lang w:val="en-US"/>
        </w:rPr>
      </w:pPr>
      <w:r>
        <w:rPr>
          <w:rFonts w:ascii="Verdana" w:hAnsi="Verdana"/>
          <w:b/>
          <w:caps/>
          <w:sz w:val="18"/>
          <w:szCs w:val="18"/>
          <w:lang w:val="en-US"/>
        </w:rPr>
        <w:t>employment</w:t>
      </w:r>
    </w:p>
    <w:p w14:paraId="0BDD116E" w14:textId="77777777" w:rsidR="00213D09" w:rsidRDefault="00213D09" w:rsidP="00213D09">
      <w:pPr>
        <w:pStyle w:val="Header"/>
        <w:spacing w:after="0" w:line="360" w:lineRule="auto"/>
        <w:jc w:val="both"/>
        <w:rPr>
          <w:rFonts w:ascii="Verdana" w:hAnsi="Verdana"/>
          <w:sz w:val="18"/>
          <w:szCs w:val="18"/>
        </w:rPr>
      </w:pPr>
    </w:p>
    <w:p w14:paraId="6FDC6485" w14:textId="77777777" w:rsidR="00DB1F79" w:rsidRPr="00DB1F79" w:rsidRDefault="00DB1F79" w:rsidP="00AE4CF1">
      <w:pPr>
        <w:pStyle w:val="Header"/>
        <w:spacing w:after="0" w:line="360" w:lineRule="auto"/>
        <w:ind w:left="709"/>
        <w:jc w:val="both"/>
        <w:rPr>
          <w:rFonts w:ascii="Verdana" w:hAnsi="Verdana"/>
          <w:sz w:val="18"/>
          <w:szCs w:val="18"/>
        </w:rPr>
      </w:pPr>
      <w:r w:rsidRPr="00DB1F79">
        <w:rPr>
          <w:rFonts w:ascii="Verdana" w:hAnsi="Verdana"/>
          <w:sz w:val="18"/>
          <w:szCs w:val="18"/>
        </w:rPr>
        <w:t>The principal Delaware employment laws are the:</w:t>
      </w:r>
    </w:p>
    <w:p w14:paraId="75094045" w14:textId="77777777" w:rsidR="00DB1F79" w:rsidRPr="00DB1F79" w:rsidRDefault="00DB1F79" w:rsidP="00DB1F79">
      <w:pPr>
        <w:pStyle w:val="Header"/>
        <w:spacing w:after="0" w:line="360" w:lineRule="auto"/>
        <w:jc w:val="both"/>
        <w:rPr>
          <w:rFonts w:ascii="Verdana" w:hAnsi="Verdana"/>
          <w:sz w:val="18"/>
          <w:szCs w:val="18"/>
        </w:rPr>
      </w:pPr>
      <w:r w:rsidRPr="00DB1F79">
        <w:rPr>
          <w:rFonts w:ascii="Verdana" w:hAnsi="Verdana"/>
          <w:sz w:val="18"/>
          <w:szCs w:val="18"/>
        </w:rPr>
        <w:t xml:space="preserve"> </w:t>
      </w:r>
    </w:p>
    <w:p w14:paraId="52C9B212" w14:textId="66D049F6" w:rsidR="00DB1F79" w:rsidRDefault="00DB1F79" w:rsidP="000A6D34">
      <w:pPr>
        <w:pStyle w:val="Header"/>
        <w:numPr>
          <w:ilvl w:val="0"/>
          <w:numId w:val="17"/>
        </w:numPr>
        <w:spacing w:after="0" w:line="360" w:lineRule="auto"/>
        <w:jc w:val="both"/>
        <w:rPr>
          <w:rFonts w:ascii="Verdana" w:hAnsi="Verdana"/>
          <w:sz w:val="18"/>
          <w:szCs w:val="18"/>
        </w:rPr>
      </w:pPr>
      <w:r w:rsidRPr="00484EDC">
        <w:rPr>
          <w:rFonts w:ascii="Verdana" w:hAnsi="Verdana"/>
          <w:sz w:val="18"/>
          <w:szCs w:val="18"/>
        </w:rPr>
        <w:t>Discrimination in Employment Act (19 Del. C. § 710 et seq.), applicable to employers of four or more persons within Delaware, which prohibits employment discrimination on the grounds of:</w:t>
      </w:r>
      <w:r w:rsidR="00484EDC" w:rsidRPr="00484EDC">
        <w:rPr>
          <w:rFonts w:ascii="Verdana" w:hAnsi="Verdana"/>
          <w:sz w:val="18"/>
          <w:szCs w:val="18"/>
        </w:rPr>
        <w:t xml:space="preserve"> </w:t>
      </w:r>
      <w:r w:rsidRPr="00484EDC">
        <w:rPr>
          <w:rFonts w:ascii="Verdana" w:hAnsi="Verdana"/>
          <w:sz w:val="18"/>
          <w:szCs w:val="18"/>
        </w:rPr>
        <w:t>race;</w:t>
      </w:r>
      <w:r w:rsidR="00484EDC" w:rsidRPr="00484EDC">
        <w:rPr>
          <w:rFonts w:ascii="Verdana" w:hAnsi="Verdana"/>
          <w:sz w:val="18"/>
          <w:szCs w:val="18"/>
        </w:rPr>
        <w:t xml:space="preserve"> </w:t>
      </w:r>
      <w:r w:rsidRPr="00484EDC">
        <w:rPr>
          <w:rFonts w:ascii="Verdana" w:hAnsi="Verdana"/>
          <w:sz w:val="18"/>
          <w:szCs w:val="18"/>
        </w:rPr>
        <w:t>colour;</w:t>
      </w:r>
      <w:r w:rsidR="00484EDC" w:rsidRPr="00484EDC">
        <w:rPr>
          <w:rFonts w:ascii="Verdana" w:hAnsi="Verdana"/>
          <w:sz w:val="18"/>
          <w:szCs w:val="18"/>
        </w:rPr>
        <w:t xml:space="preserve"> </w:t>
      </w:r>
      <w:r w:rsidRPr="00484EDC">
        <w:rPr>
          <w:rFonts w:ascii="Verdana" w:hAnsi="Verdana"/>
          <w:sz w:val="18"/>
          <w:szCs w:val="18"/>
        </w:rPr>
        <w:t>age;</w:t>
      </w:r>
      <w:r w:rsidR="00484EDC" w:rsidRPr="00484EDC">
        <w:rPr>
          <w:rFonts w:ascii="Verdana" w:hAnsi="Verdana"/>
          <w:sz w:val="18"/>
          <w:szCs w:val="18"/>
        </w:rPr>
        <w:t xml:space="preserve"> </w:t>
      </w:r>
      <w:r w:rsidRPr="00484EDC">
        <w:rPr>
          <w:rFonts w:ascii="Verdana" w:hAnsi="Verdana"/>
          <w:sz w:val="18"/>
          <w:szCs w:val="18"/>
        </w:rPr>
        <w:t>religion;</w:t>
      </w:r>
      <w:r w:rsidR="00484EDC" w:rsidRPr="00484EDC">
        <w:rPr>
          <w:rFonts w:ascii="Verdana" w:hAnsi="Verdana"/>
          <w:sz w:val="18"/>
          <w:szCs w:val="18"/>
        </w:rPr>
        <w:t xml:space="preserve"> </w:t>
      </w:r>
      <w:r w:rsidRPr="00484EDC">
        <w:rPr>
          <w:rFonts w:ascii="Verdana" w:hAnsi="Verdana"/>
          <w:sz w:val="18"/>
          <w:szCs w:val="18"/>
        </w:rPr>
        <w:t>sex (including pregnancy);</w:t>
      </w:r>
      <w:r w:rsidR="00484EDC" w:rsidRPr="00484EDC">
        <w:rPr>
          <w:rFonts w:ascii="Verdana" w:hAnsi="Verdana"/>
          <w:sz w:val="18"/>
          <w:szCs w:val="18"/>
        </w:rPr>
        <w:t xml:space="preserve"> </w:t>
      </w:r>
      <w:r w:rsidRPr="00484EDC">
        <w:rPr>
          <w:rFonts w:ascii="Verdana" w:hAnsi="Verdana"/>
          <w:sz w:val="18"/>
          <w:szCs w:val="18"/>
        </w:rPr>
        <w:t>sexual orientation;</w:t>
      </w:r>
      <w:r w:rsidR="00484EDC" w:rsidRPr="00484EDC">
        <w:rPr>
          <w:rFonts w:ascii="Verdana" w:hAnsi="Verdana"/>
          <w:sz w:val="18"/>
          <w:szCs w:val="18"/>
        </w:rPr>
        <w:t xml:space="preserve"> </w:t>
      </w:r>
      <w:r w:rsidRPr="00484EDC">
        <w:rPr>
          <w:rFonts w:ascii="Verdana" w:hAnsi="Verdana"/>
          <w:sz w:val="18"/>
          <w:szCs w:val="18"/>
        </w:rPr>
        <w:t>gender identity;</w:t>
      </w:r>
      <w:r w:rsidR="00484EDC" w:rsidRPr="00484EDC">
        <w:rPr>
          <w:rFonts w:ascii="Verdana" w:hAnsi="Verdana"/>
          <w:sz w:val="18"/>
          <w:szCs w:val="18"/>
        </w:rPr>
        <w:t xml:space="preserve"> </w:t>
      </w:r>
      <w:r w:rsidRPr="00484EDC">
        <w:rPr>
          <w:rFonts w:ascii="Verdana" w:hAnsi="Verdana"/>
          <w:sz w:val="18"/>
          <w:szCs w:val="18"/>
        </w:rPr>
        <w:t>national origin;</w:t>
      </w:r>
      <w:r w:rsidR="00484EDC" w:rsidRPr="00484EDC">
        <w:rPr>
          <w:rFonts w:ascii="Verdana" w:hAnsi="Verdana"/>
          <w:sz w:val="18"/>
          <w:szCs w:val="18"/>
        </w:rPr>
        <w:t xml:space="preserve"> </w:t>
      </w:r>
      <w:r w:rsidRPr="00484EDC">
        <w:rPr>
          <w:rFonts w:ascii="Verdana" w:hAnsi="Verdana"/>
          <w:sz w:val="18"/>
          <w:szCs w:val="18"/>
        </w:rPr>
        <w:t>genetic information; and</w:t>
      </w:r>
      <w:r w:rsidR="00484EDC" w:rsidRPr="00484EDC">
        <w:rPr>
          <w:rFonts w:ascii="Verdana" w:hAnsi="Verdana"/>
          <w:sz w:val="18"/>
          <w:szCs w:val="18"/>
        </w:rPr>
        <w:t xml:space="preserve"> </w:t>
      </w:r>
      <w:r w:rsidRPr="00484EDC">
        <w:rPr>
          <w:rFonts w:ascii="Verdana" w:hAnsi="Verdana"/>
          <w:sz w:val="18"/>
          <w:szCs w:val="18"/>
        </w:rPr>
        <w:t>marital status.</w:t>
      </w:r>
    </w:p>
    <w:p w14:paraId="5FB26318" w14:textId="77777777" w:rsidR="00484EDC" w:rsidRPr="00484EDC" w:rsidRDefault="00484EDC" w:rsidP="00484EDC">
      <w:pPr>
        <w:pStyle w:val="Header"/>
        <w:spacing w:after="0" w:line="360" w:lineRule="auto"/>
        <w:ind w:left="1069"/>
        <w:jc w:val="both"/>
        <w:rPr>
          <w:rFonts w:ascii="Verdana" w:hAnsi="Verdana"/>
          <w:sz w:val="18"/>
          <w:szCs w:val="18"/>
        </w:rPr>
      </w:pPr>
    </w:p>
    <w:p w14:paraId="1EC14D62" w14:textId="0602A868" w:rsidR="00DB1F79" w:rsidRPr="00DB1F79" w:rsidRDefault="00DB1F79" w:rsidP="00416DB2">
      <w:pPr>
        <w:pStyle w:val="Header"/>
        <w:numPr>
          <w:ilvl w:val="0"/>
          <w:numId w:val="17"/>
        </w:numPr>
        <w:spacing w:after="0" w:line="360" w:lineRule="auto"/>
        <w:jc w:val="both"/>
        <w:rPr>
          <w:rFonts w:ascii="Verdana" w:hAnsi="Verdana"/>
          <w:sz w:val="18"/>
          <w:szCs w:val="18"/>
        </w:rPr>
      </w:pPr>
      <w:r w:rsidRPr="00DB1F79">
        <w:rPr>
          <w:rFonts w:ascii="Verdana" w:hAnsi="Verdana"/>
          <w:sz w:val="18"/>
          <w:szCs w:val="18"/>
        </w:rPr>
        <w:t>Handicapped Persons Employment Protection Act (19 Del. C. § 720 et seq.), applicable to employers of 15 or more employees within Delaware, which prohibits discrimination against disabled persons.</w:t>
      </w:r>
    </w:p>
    <w:p w14:paraId="1484A0BF" w14:textId="77777777" w:rsidR="00484EDC" w:rsidRDefault="00484EDC" w:rsidP="00484EDC">
      <w:pPr>
        <w:pStyle w:val="Header"/>
        <w:spacing w:after="0" w:line="360" w:lineRule="auto"/>
        <w:ind w:left="1069"/>
        <w:jc w:val="both"/>
        <w:rPr>
          <w:rFonts w:ascii="Verdana" w:hAnsi="Verdana"/>
          <w:sz w:val="18"/>
          <w:szCs w:val="18"/>
        </w:rPr>
      </w:pPr>
    </w:p>
    <w:p w14:paraId="78C27134" w14:textId="59906BCE" w:rsidR="00DB1F79" w:rsidRPr="00DB1F79" w:rsidRDefault="00DB1F79" w:rsidP="00416DB2">
      <w:pPr>
        <w:pStyle w:val="Header"/>
        <w:numPr>
          <w:ilvl w:val="0"/>
          <w:numId w:val="17"/>
        </w:numPr>
        <w:spacing w:after="0" w:line="360" w:lineRule="auto"/>
        <w:jc w:val="both"/>
        <w:rPr>
          <w:rFonts w:ascii="Verdana" w:hAnsi="Verdana"/>
          <w:sz w:val="18"/>
          <w:szCs w:val="18"/>
        </w:rPr>
      </w:pPr>
      <w:r w:rsidRPr="00DB1F79">
        <w:rPr>
          <w:rFonts w:ascii="Verdana" w:hAnsi="Verdana"/>
          <w:sz w:val="18"/>
          <w:szCs w:val="18"/>
        </w:rPr>
        <w:t>Wage Payment and Collection Act (19 Del. C. § 1100 et seq.), which regulates payment of wages and benefits and child labour laws.</w:t>
      </w:r>
    </w:p>
    <w:p w14:paraId="0045697B" w14:textId="77777777" w:rsidR="00484EDC" w:rsidRDefault="00484EDC" w:rsidP="00484EDC">
      <w:pPr>
        <w:pStyle w:val="Header"/>
        <w:spacing w:after="0" w:line="360" w:lineRule="auto"/>
        <w:ind w:left="1069"/>
        <w:jc w:val="both"/>
        <w:rPr>
          <w:rFonts w:ascii="Verdana" w:hAnsi="Verdana"/>
          <w:sz w:val="18"/>
          <w:szCs w:val="18"/>
        </w:rPr>
      </w:pPr>
    </w:p>
    <w:p w14:paraId="3CDDFD42" w14:textId="2A5900DB" w:rsidR="00DB1F79" w:rsidRDefault="00DB1F79" w:rsidP="00787848">
      <w:pPr>
        <w:pStyle w:val="Header"/>
        <w:numPr>
          <w:ilvl w:val="0"/>
          <w:numId w:val="17"/>
        </w:numPr>
        <w:spacing w:after="0" w:line="360" w:lineRule="auto"/>
        <w:jc w:val="both"/>
        <w:rPr>
          <w:rFonts w:ascii="Verdana" w:hAnsi="Verdana"/>
          <w:sz w:val="18"/>
          <w:szCs w:val="18"/>
        </w:rPr>
      </w:pPr>
      <w:r w:rsidRPr="00484EDC">
        <w:rPr>
          <w:rFonts w:ascii="Verdana" w:hAnsi="Verdana"/>
          <w:sz w:val="18"/>
          <w:szCs w:val="18"/>
        </w:rPr>
        <w:lastRenderedPageBreak/>
        <w:t>The Right to Inspect Personnel Files Act (19 Del. C. § 730 et seq.), which grants employees have a right to review personnel records used to determine the employee’s qualifications for the following:</w:t>
      </w:r>
      <w:r w:rsidR="00484EDC" w:rsidRPr="00484EDC">
        <w:rPr>
          <w:rFonts w:ascii="Verdana" w:hAnsi="Verdana"/>
          <w:sz w:val="18"/>
          <w:szCs w:val="18"/>
        </w:rPr>
        <w:t xml:space="preserve"> </w:t>
      </w:r>
      <w:r w:rsidRPr="00484EDC">
        <w:rPr>
          <w:rFonts w:ascii="Verdana" w:hAnsi="Verdana"/>
          <w:sz w:val="18"/>
          <w:szCs w:val="18"/>
        </w:rPr>
        <w:t>employment;</w:t>
      </w:r>
      <w:r w:rsidR="00484EDC" w:rsidRPr="00484EDC">
        <w:rPr>
          <w:rFonts w:ascii="Verdana" w:hAnsi="Verdana"/>
          <w:sz w:val="18"/>
          <w:szCs w:val="18"/>
        </w:rPr>
        <w:t xml:space="preserve"> </w:t>
      </w:r>
      <w:r w:rsidRPr="00484EDC">
        <w:rPr>
          <w:rFonts w:ascii="Verdana" w:hAnsi="Verdana"/>
          <w:sz w:val="18"/>
          <w:szCs w:val="18"/>
        </w:rPr>
        <w:t>promotion;</w:t>
      </w:r>
      <w:r w:rsidR="00484EDC" w:rsidRPr="00484EDC">
        <w:rPr>
          <w:rFonts w:ascii="Verdana" w:hAnsi="Verdana"/>
          <w:sz w:val="18"/>
          <w:szCs w:val="18"/>
        </w:rPr>
        <w:t xml:space="preserve"> </w:t>
      </w:r>
      <w:r w:rsidRPr="00484EDC">
        <w:rPr>
          <w:rFonts w:ascii="Verdana" w:hAnsi="Verdana"/>
          <w:sz w:val="18"/>
          <w:szCs w:val="18"/>
        </w:rPr>
        <w:t>additional compensation;</w:t>
      </w:r>
      <w:r w:rsidR="00484EDC" w:rsidRPr="00484EDC">
        <w:rPr>
          <w:rFonts w:ascii="Verdana" w:hAnsi="Verdana"/>
          <w:sz w:val="18"/>
          <w:szCs w:val="18"/>
        </w:rPr>
        <w:t xml:space="preserve"> </w:t>
      </w:r>
      <w:r w:rsidRPr="00484EDC">
        <w:rPr>
          <w:rFonts w:ascii="Verdana" w:hAnsi="Verdana"/>
          <w:sz w:val="18"/>
          <w:szCs w:val="18"/>
        </w:rPr>
        <w:t>termination; or</w:t>
      </w:r>
      <w:r w:rsidR="00484EDC" w:rsidRPr="00484EDC">
        <w:rPr>
          <w:rFonts w:ascii="Verdana" w:hAnsi="Verdana"/>
          <w:sz w:val="18"/>
          <w:szCs w:val="18"/>
        </w:rPr>
        <w:t xml:space="preserve"> </w:t>
      </w:r>
      <w:r w:rsidRPr="00484EDC">
        <w:rPr>
          <w:rFonts w:ascii="Verdana" w:hAnsi="Verdana"/>
          <w:sz w:val="18"/>
          <w:szCs w:val="18"/>
        </w:rPr>
        <w:t>disciplinary action.</w:t>
      </w:r>
    </w:p>
    <w:p w14:paraId="5F0CDE13" w14:textId="77777777" w:rsidR="00484EDC" w:rsidRDefault="00484EDC" w:rsidP="00484EDC">
      <w:pPr>
        <w:pStyle w:val="Header"/>
        <w:spacing w:after="0" w:line="360" w:lineRule="auto"/>
        <w:ind w:left="1069"/>
        <w:jc w:val="both"/>
        <w:rPr>
          <w:rFonts w:ascii="Verdana" w:hAnsi="Verdana"/>
          <w:sz w:val="18"/>
          <w:szCs w:val="18"/>
        </w:rPr>
      </w:pPr>
    </w:p>
    <w:p w14:paraId="7141FB9B" w14:textId="6657675F" w:rsidR="00DB1F79" w:rsidRDefault="00DB1F79" w:rsidP="00A011A1">
      <w:pPr>
        <w:pStyle w:val="Header"/>
        <w:numPr>
          <w:ilvl w:val="0"/>
          <w:numId w:val="17"/>
        </w:numPr>
        <w:spacing w:after="0" w:line="360" w:lineRule="auto"/>
        <w:jc w:val="both"/>
        <w:rPr>
          <w:rFonts w:ascii="Verdana" w:hAnsi="Verdana"/>
          <w:sz w:val="18"/>
          <w:szCs w:val="18"/>
        </w:rPr>
      </w:pPr>
      <w:r w:rsidRPr="00484EDC">
        <w:rPr>
          <w:rFonts w:ascii="Verdana" w:hAnsi="Verdana"/>
          <w:sz w:val="18"/>
          <w:szCs w:val="18"/>
        </w:rPr>
        <w:t xml:space="preserve">The Delaware </w:t>
      </w:r>
      <w:proofErr w:type="spellStart"/>
      <w:r w:rsidRPr="00484EDC">
        <w:rPr>
          <w:rFonts w:ascii="Verdana" w:hAnsi="Verdana"/>
          <w:sz w:val="18"/>
          <w:szCs w:val="18"/>
        </w:rPr>
        <w:t>Whistleblowers’</w:t>
      </w:r>
      <w:proofErr w:type="spellEnd"/>
      <w:r w:rsidRPr="00484EDC">
        <w:rPr>
          <w:rFonts w:ascii="Verdana" w:hAnsi="Verdana"/>
          <w:sz w:val="18"/>
          <w:szCs w:val="18"/>
        </w:rPr>
        <w:t xml:space="preserve"> Protection Act (17 Del. C. § 1701 et seq.), which protects employees with respect to employer violations related to health, safety or environmental hazards or financial or accounting standards. An employer may not terminate, threaten or otherwise discriminate against an employee because he or she:</w:t>
      </w:r>
      <w:r w:rsidR="00484EDC" w:rsidRPr="00484EDC">
        <w:rPr>
          <w:rFonts w:ascii="Verdana" w:hAnsi="Verdana"/>
          <w:sz w:val="18"/>
          <w:szCs w:val="18"/>
        </w:rPr>
        <w:t xml:space="preserve"> </w:t>
      </w:r>
      <w:r w:rsidRPr="00484EDC">
        <w:rPr>
          <w:rFonts w:ascii="Verdana" w:hAnsi="Verdana"/>
          <w:sz w:val="18"/>
          <w:szCs w:val="18"/>
        </w:rPr>
        <w:t>reported or planned to report a violation to a public body;</w:t>
      </w:r>
      <w:r w:rsidR="00484EDC" w:rsidRPr="00484EDC">
        <w:rPr>
          <w:rFonts w:ascii="Verdana" w:hAnsi="Verdana"/>
          <w:sz w:val="18"/>
          <w:szCs w:val="18"/>
        </w:rPr>
        <w:t xml:space="preserve"> </w:t>
      </w:r>
      <w:r w:rsidRPr="00484EDC">
        <w:rPr>
          <w:rFonts w:ascii="Verdana" w:hAnsi="Verdana"/>
          <w:sz w:val="18"/>
          <w:szCs w:val="18"/>
        </w:rPr>
        <w:t>participated in an investigation held by a public body or in a court action in connection with a violation;</w:t>
      </w:r>
      <w:r w:rsidR="00484EDC" w:rsidRPr="00484EDC">
        <w:rPr>
          <w:rFonts w:ascii="Verdana" w:hAnsi="Verdana"/>
          <w:sz w:val="18"/>
          <w:szCs w:val="18"/>
        </w:rPr>
        <w:t xml:space="preserve"> </w:t>
      </w:r>
      <w:r w:rsidRPr="00484EDC">
        <w:rPr>
          <w:rFonts w:ascii="Verdana" w:hAnsi="Verdana"/>
          <w:sz w:val="18"/>
          <w:szCs w:val="18"/>
        </w:rPr>
        <w:t>refused to commit or assist in the commission of a violation; or</w:t>
      </w:r>
      <w:r w:rsidR="00484EDC" w:rsidRPr="00484EDC">
        <w:rPr>
          <w:rFonts w:ascii="Verdana" w:hAnsi="Verdana"/>
          <w:sz w:val="18"/>
          <w:szCs w:val="18"/>
        </w:rPr>
        <w:t xml:space="preserve"> </w:t>
      </w:r>
      <w:r w:rsidRPr="00484EDC">
        <w:rPr>
          <w:rFonts w:ascii="Verdana" w:hAnsi="Verdana"/>
          <w:sz w:val="18"/>
          <w:szCs w:val="18"/>
        </w:rPr>
        <w:t>reported a violation to the employer.</w:t>
      </w:r>
    </w:p>
    <w:p w14:paraId="1C2BD536" w14:textId="77777777" w:rsidR="00484EDC" w:rsidRDefault="00484EDC" w:rsidP="00DB1F79">
      <w:pPr>
        <w:pStyle w:val="Header"/>
        <w:spacing w:after="0" w:line="360" w:lineRule="auto"/>
        <w:jc w:val="both"/>
        <w:rPr>
          <w:rFonts w:ascii="Verdana" w:hAnsi="Verdana"/>
          <w:sz w:val="18"/>
          <w:szCs w:val="18"/>
        </w:rPr>
      </w:pPr>
    </w:p>
    <w:p w14:paraId="0B5E6671" w14:textId="2AB5D151" w:rsidR="00DB1F79" w:rsidRPr="00DB1F79" w:rsidRDefault="00DB1F79" w:rsidP="008D42C4">
      <w:pPr>
        <w:pStyle w:val="Header"/>
        <w:spacing w:after="0" w:line="360" w:lineRule="auto"/>
        <w:ind w:left="709"/>
        <w:jc w:val="both"/>
        <w:rPr>
          <w:rFonts w:ascii="Verdana" w:hAnsi="Verdana"/>
          <w:sz w:val="18"/>
          <w:szCs w:val="18"/>
        </w:rPr>
      </w:pPr>
      <w:r w:rsidRPr="00DB1F79">
        <w:rPr>
          <w:rFonts w:ascii="Verdana" w:hAnsi="Verdana"/>
          <w:sz w:val="18"/>
          <w:szCs w:val="18"/>
        </w:rPr>
        <w:t>Employees and employers cannot contract out of mandatory state and federal laws that prohibit discrimination.</w:t>
      </w:r>
    </w:p>
    <w:p w14:paraId="3F8CBDB7" w14:textId="77777777" w:rsidR="00DB1F79" w:rsidRPr="00DB1F79" w:rsidRDefault="00DB1F79" w:rsidP="008D42C4">
      <w:pPr>
        <w:pStyle w:val="Header"/>
        <w:spacing w:after="0" w:line="360" w:lineRule="auto"/>
        <w:ind w:left="709"/>
        <w:jc w:val="both"/>
        <w:rPr>
          <w:rFonts w:ascii="Verdana" w:hAnsi="Verdana"/>
          <w:sz w:val="18"/>
          <w:szCs w:val="18"/>
        </w:rPr>
      </w:pPr>
      <w:r w:rsidRPr="00DB1F79">
        <w:rPr>
          <w:rFonts w:ascii="Verdana" w:hAnsi="Verdana"/>
          <w:sz w:val="18"/>
          <w:szCs w:val="18"/>
        </w:rPr>
        <w:t xml:space="preserve"> </w:t>
      </w:r>
    </w:p>
    <w:p w14:paraId="5B3FF09A" w14:textId="41C09EA0" w:rsidR="006174AF" w:rsidRDefault="00DB1F79" w:rsidP="008D42C4">
      <w:pPr>
        <w:pStyle w:val="Header"/>
        <w:spacing w:after="0" w:line="360" w:lineRule="auto"/>
        <w:ind w:left="709"/>
        <w:jc w:val="both"/>
        <w:rPr>
          <w:rFonts w:ascii="Verdana" w:hAnsi="Verdana"/>
          <w:sz w:val="18"/>
          <w:szCs w:val="18"/>
        </w:rPr>
      </w:pPr>
      <w:r w:rsidRPr="00DB1F79">
        <w:rPr>
          <w:rFonts w:ascii="Verdana" w:hAnsi="Verdana"/>
          <w:sz w:val="18"/>
          <w:szCs w:val="18"/>
        </w:rPr>
        <w:t>These employment laws apply to employees working in Delaware, but they generally do not apply to employees of Delaware entities who do not work in Delaware.</w:t>
      </w:r>
    </w:p>
    <w:p w14:paraId="159249ED" w14:textId="282ACEDC" w:rsidR="00DB1F79" w:rsidRDefault="00DB1F79" w:rsidP="00DB1F79">
      <w:pPr>
        <w:pStyle w:val="Header"/>
        <w:spacing w:after="0" w:line="360" w:lineRule="auto"/>
        <w:jc w:val="both"/>
        <w:rPr>
          <w:rFonts w:ascii="Verdana" w:hAnsi="Verdana"/>
          <w:sz w:val="18"/>
          <w:szCs w:val="18"/>
        </w:rPr>
      </w:pPr>
    </w:p>
    <w:p w14:paraId="63F3C148" w14:textId="5A77AAF5" w:rsidR="008D42C4" w:rsidRPr="008D42C4" w:rsidRDefault="008D42C4" w:rsidP="008D42C4">
      <w:pPr>
        <w:pStyle w:val="Header"/>
        <w:spacing w:after="0" w:line="360" w:lineRule="auto"/>
        <w:ind w:left="709"/>
        <w:jc w:val="both"/>
        <w:rPr>
          <w:rFonts w:ascii="Verdana" w:hAnsi="Verdana"/>
          <w:i/>
          <w:iCs/>
          <w:sz w:val="18"/>
          <w:szCs w:val="18"/>
        </w:rPr>
      </w:pPr>
      <w:r w:rsidRPr="008D42C4">
        <w:rPr>
          <w:rFonts w:ascii="Verdana" w:hAnsi="Verdana"/>
          <w:i/>
          <w:iCs/>
          <w:sz w:val="18"/>
          <w:szCs w:val="18"/>
        </w:rPr>
        <w:t>Employment Permits:</w:t>
      </w:r>
    </w:p>
    <w:p w14:paraId="689941A1" w14:textId="77777777" w:rsidR="008D42C4" w:rsidRDefault="008D42C4" w:rsidP="008D42C4">
      <w:pPr>
        <w:pStyle w:val="Header"/>
        <w:spacing w:after="0" w:line="360" w:lineRule="auto"/>
        <w:ind w:left="709"/>
        <w:jc w:val="both"/>
        <w:rPr>
          <w:rFonts w:ascii="Verdana" w:hAnsi="Verdana"/>
          <w:sz w:val="18"/>
          <w:szCs w:val="18"/>
        </w:rPr>
      </w:pPr>
    </w:p>
    <w:p w14:paraId="0D4E8586" w14:textId="194AE0A8" w:rsidR="00DB1F79" w:rsidRDefault="004F2F3E" w:rsidP="008D42C4">
      <w:pPr>
        <w:pStyle w:val="Header"/>
        <w:spacing w:after="0" w:line="360" w:lineRule="auto"/>
        <w:ind w:left="709"/>
        <w:jc w:val="both"/>
        <w:rPr>
          <w:rFonts w:ascii="Verdana" w:hAnsi="Verdana"/>
          <w:sz w:val="18"/>
          <w:szCs w:val="18"/>
        </w:rPr>
      </w:pPr>
      <w:r w:rsidRPr="004F2F3E">
        <w:rPr>
          <w:rFonts w:ascii="Verdana" w:hAnsi="Verdana"/>
          <w:sz w:val="18"/>
          <w:szCs w:val="18"/>
        </w:rPr>
        <w:t>It is illegal for foreign nationals to accept employment in the US without a work visa. Permanent residents and certain categories of immigrants (such as refugees) have permission to work in the US. It is advisable to obtain legal counsel from a reputable immigration lawyer regarding compliance with the rules and regulations of the United States Citizenship and Immigration Services.</w:t>
      </w:r>
    </w:p>
    <w:p w14:paraId="4DF89B57" w14:textId="556C2E79" w:rsidR="004F2F3E" w:rsidRDefault="004F2F3E" w:rsidP="00DB1F79">
      <w:pPr>
        <w:pStyle w:val="Header"/>
        <w:spacing w:after="0" w:line="360" w:lineRule="auto"/>
        <w:jc w:val="both"/>
        <w:rPr>
          <w:rFonts w:ascii="Verdana" w:hAnsi="Verdana"/>
          <w:sz w:val="18"/>
          <w:szCs w:val="18"/>
        </w:rPr>
      </w:pPr>
    </w:p>
    <w:p w14:paraId="42758610" w14:textId="77777777" w:rsidR="00D7233B" w:rsidRPr="009F2367" w:rsidRDefault="00D7233B" w:rsidP="009F2367">
      <w:pPr>
        <w:pStyle w:val="Header"/>
        <w:spacing w:after="0" w:line="360" w:lineRule="auto"/>
        <w:jc w:val="both"/>
        <w:rPr>
          <w:rFonts w:ascii="Verdana" w:hAnsi="Verdana"/>
          <w:sz w:val="18"/>
          <w:szCs w:val="18"/>
          <w:lang w:val="en-US"/>
        </w:rPr>
      </w:pPr>
      <w:r w:rsidRPr="009F2367">
        <w:rPr>
          <w:rFonts w:ascii="Verdana" w:hAnsi="Verdana"/>
          <w:sz w:val="18"/>
          <w:szCs w:val="18"/>
          <w:lang w:val="en-US"/>
        </w:rPr>
        <w:t>Yours sincerely</w:t>
      </w:r>
    </w:p>
    <w:p w14:paraId="31A4F7D8" w14:textId="55821A58" w:rsidR="00D7233B" w:rsidRPr="009F2367" w:rsidRDefault="00D7233B" w:rsidP="009F2367">
      <w:pPr>
        <w:pStyle w:val="Header"/>
        <w:spacing w:after="0" w:line="360" w:lineRule="auto"/>
        <w:jc w:val="both"/>
        <w:rPr>
          <w:rFonts w:ascii="Verdana" w:hAnsi="Verdana"/>
          <w:sz w:val="18"/>
          <w:szCs w:val="18"/>
          <w:lang w:val="en-US"/>
        </w:rPr>
      </w:pPr>
    </w:p>
    <w:p w14:paraId="20C4DFC1" w14:textId="32483418" w:rsidR="008562A8" w:rsidRPr="004452C6" w:rsidRDefault="004452C6" w:rsidP="009F2367">
      <w:pPr>
        <w:spacing w:after="0" w:line="360" w:lineRule="auto"/>
        <w:rPr>
          <w:rFonts w:ascii="Verdana" w:hAnsi="Verdana"/>
          <w:b/>
          <w:bCs/>
          <w:sz w:val="18"/>
          <w:szCs w:val="18"/>
        </w:rPr>
      </w:pPr>
      <w:r w:rsidRPr="004452C6">
        <w:rPr>
          <w:rFonts w:ascii="Verdana" w:hAnsi="Verdana"/>
          <w:b/>
          <w:bCs/>
          <w:sz w:val="18"/>
          <w:szCs w:val="18"/>
        </w:rPr>
        <w:t>Brad Furber</w:t>
      </w:r>
    </w:p>
    <w:p w14:paraId="3BC8B120" w14:textId="18008E2B" w:rsidR="008562A8" w:rsidRDefault="004452C6" w:rsidP="009F2367">
      <w:pPr>
        <w:spacing w:after="0" w:line="360" w:lineRule="auto"/>
        <w:rPr>
          <w:rFonts w:ascii="Verdana" w:hAnsi="Verdana"/>
          <w:sz w:val="18"/>
          <w:szCs w:val="18"/>
        </w:rPr>
      </w:pPr>
      <w:r>
        <w:rPr>
          <w:rFonts w:ascii="Verdana" w:hAnsi="Verdana"/>
          <w:sz w:val="18"/>
          <w:szCs w:val="18"/>
        </w:rPr>
        <w:t>Attorney-at-Law</w:t>
      </w:r>
    </w:p>
    <w:p w14:paraId="1D3FF371" w14:textId="3F07FF67" w:rsidR="00660742" w:rsidRPr="009F2367" w:rsidRDefault="004452C6" w:rsidP="009F2367">
      <w:pPr>
        <w:spacing w:after="0" w:line="360" w:lineRule="auto"/>
        <w:rPr>
          <w:rFonts w:ascii="Verdana" w:hAnsi="Verdana"/>
          <w:sz w:val="18"/>
          <w:szCs w:val="18"/>
        </w:rPr>
      </w:pPr>
      <w:r>
        <w:rPr>
          <w:rFonts w:ascii="Verdana" w:hAnsi="Verdana"/>
          <w:sz w:val="18"/>
          <w:szCs w:val="18"/>
        </w:rPr>
        <w:t>Partner</w:t>
      </w:r>
    </w:p>
    <w:p w14:paraId="396AEF39" w14:textId="77777777" w:rsidR="002822B9" w:rsidRDefault="002822B9" w:rsidP="009F2367">
      <w:pPr>
        <w:pStyle w:val="Header"/>
        <w:spacing w:after="0" w:line="360" w:lineRule="auto"/>
        <w:jc w:val="both"/>
        <w:rPr>
          <w:rFonts w:ascii="Verdana" w:hAnsi="Verdana"/>
          <w:b/>
          <w:sz w:val="18"/>
          <w:szCs w:val="18"/>
          <w:lang w:val="en-US"/>
        </w:rPr>
      </w:pPr>
    </w:p>
    <w:p w14:paraId="38ED54A3" w14:textId="77777777" w:rsidR="00D7233B" w:rsidRPr="002822B9" w:rsidRDefault="002822B9" w:rsidP="002822B9">
      <w:pPr>
        <w:tabs>
          <w:tab w:val="left" w:pos="8085"/>
        </w:tabs>
        <w:rPr>
          <w:lang w:val="en-US"/>
        </w:rPr>
      </w:pPr>
      <w:r>
        <w:rPr>
          <w:lang w:val="en-US"/>
        </w:rPr>
        <w:tab/>
      </w:r>
    </w:p>
    <w:sectPr w:rsidR="00D7233B" w:rsidRPr="002822B9" w:rsidSect="002822B9">
      <w:headerReference w:type="default" r:id="rId11"/>
      <w:footerReference w:type="default" r:id="rId12"/>
      <w:headerReference w:type="first" r:id="rId13"/>
      <w:footerReference w:type="first" r:id="rId14"/>
      <w:pgSz w:w="11906" w:h="16838"/>
      <w:pgMar w:top="1701" w:right="1134" w:bottom="1701" w:left="1134" w:header="708"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99B4" w14:textId="77777777" w:rsidR="00200EBC" w:rsidRDefault="00200EBC">
      <w:pPr>
        <w:spacing w:after="0" w:line="240" w:lineRule="auto"/>
      </w:pPr>
      <w:r>
        <w:separator/>
      </w:r>
    </w:p>
  </w:endnote>
  <w:endnote w:type="continuationSeparator" w:id="0">
    <w:p w14:paraId="623F84B4" w14:textId="77777777" w:rsidR="00200EBC" w:rsidRDefault="002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939724"/>
      <w:docPartObj>
        <w:docPartGallery w:val="Page Numbers (Bottom of Page)"/>
        <w:docPartUnique/>
      </w:docPartObj>
    </w:sdtPr>
    <w:sdtEndPr>
      <w:rPr>
        <w:noProof/>
      </w:rPr>
    </w:sdtEndPr>
    <w:sdtContent>
      <w:p w14:paraId="2A5DDE51" w14:textId="58753A5A" w:rsidR="007026A9" w:rsidRDefault="007026A9">
        <w:pPr>
          <w:pStyle w:val="Footer"/>
          <w:jc w:val="right"/>
        </w:pPr>
        <w:r w:rsidRPr="007026A9">
          <w:rPr>
            <w:rFonts w:ascii="Verdana" w:hAnsi="Verdana"/>
            <w:sz w:val="16"/>
            <w:szCs w:val="16"/>
          </w:rPr>
          <w:fldChar w:fldCharType="begin"/>
        </w:r>
        <w:r w:rsidRPr="007026A9">
          <w:rPr>
            <w:rFonts w:ascii="Verdana" w:hAnsi="Verdana"/>
            <w:sz w:val="16"/>
            <w:szCs w:val="16"/>
          </w:rPr>
          <w:instrText xml:space="preserve"> PAGE   \* MERGEFORMAT </w:instrText>
        </w:r>
        <w:r w:rsidRPr="007026A9">
          <w:rPr>
            <w:rFonts w:ascii="Verdana" w:hAnsi="Verdana"/>
            <w:sz w:val="16"/>
            <w:szCs w:val="16"/>
          </w:rPr>
          <w:fldChar w:fldCharType="separate"/>
        </w:r>
        <w:r w:rsidRPr="007026A9">
          <w:rPr>
            <w:rFonts w:ascii="Verdana" w:hAnsi="Verdana"/>
            <w:noProof/>
            <w:sz w:val="16"/>
            <w:szCs w:val="16"/>
          </w:rPr>
          <w:t>2</w:t>
        </w:r>
        <w:r w:rsidRPr="007026A9">
          <w:rPr>
            <w:rFonts w:ascii="Verdana" w:hAnsi="Verdana"/>
            <w:noProof/>
            <w:sz w:val="16"/>
            <w:szCs w:val="16"/>
          </w:rPr>
          <w:fldChar w:fldCharType="end"/>
        </w:r>
      </w:p>
    </w:sdtContent>
  </w:sdt>
  <w:p w14:paraId="78FB3FA4" w14:textId="77777777" w:rsidR="007026A9" w:rsidRDefault="00702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C2E0" w14:textId="77777777" w:rsidR="002822B9" w:rsidRDefault="002822B9" w:rsidP="00C6220B">
    <w:pPr>
      <w:pStyle w:val="Footer"/>
      <w:jc w:val="right"/>
      <w:rPr>
        <w:rFonts w:ascii="Verdana" w:hAnsi="Verdana"/>
        <w:sz w:val="12"/>
        <w:szCs w:val="12"/>
      </w:rPr>
    </w:pPr>
  </w:p>
  <w:tbl>
    <w:tblPr>
      <w:tblStyle w:val="TableGrid"/>
      <w:tblW w:w="5148"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018"/>
      <w:gridCol w:w="1554"/>
      <w:gridCol w:w="621"/>
      <w:gridCol w:w="3394"/>
    </w:tblGrid>
    <w:tr w:rsidR="002822B9" w:rsidRPr="002822B9" w14:paraId="7D6F208F" w14:textId="77777777" w:rsidTr="003F0FDA">
      <w:tc>
        <w:tcPr>
          <w:tcW w:w="1177" w:type="pct"/>
        </w:tcPr>
        <w:p w14:paraId="45F8F852" w14:textId="77777777" w:rsidR="002822B9" w:rsidRPr="002822B9" w:rsidRDefault="002822B9" w:rsidP="002822B9">
          <w:pPr>
            <w:rPr>
              <w:rFonts w:ascii="Verdana" w:hAnsi="Verdana" w:cs="Arial"/>
              <w:b/>
              <w:caps/>
              <w:sz w:val="12"/>
              <w:szCs w:val="12"/>
            </w:rPr>
          </w:pPr>
        </w:p>
        <w:p w14:paraId="7B5B3FD2" w14:textId="77777777" w:rsidR="002822B9" w:rsidRPr="001E2CBA" w:rsidRDefault="002822B9" w:rsidP="002822B9">
          <w:pPr>
            <w:rPr>
              <w:rFonts w:ascii="Verdana" w:hAnsi="Verdana" w:cs="Arial"/>
              <w:b/>
              <w:caps/>
              <w:sz w:val="12"/>
              <w:szCs w:val="12"/>
              <w:lang w:val="de-DE"/>
            </w:rPr>
          </w:pPr>
          <w:r w:rsidRPr="001E2CBA">
            <w:rPr>
              <w:rFonts w:ascii="Verdana" w:hAnsi="Verdana" w:cs="Arial"/>
              <w:b/>
              <w:caps/>
              <w:sz w:val="12"/>
              <w:szCs w:val="12"/>
              <w:lang w:val="de-DE"/>
            </w:rPr>
            <w:t>Frankfurt</w:t>
          </w:r>
          <w:r w:rsidRPr="001E2CBA">
            <w:rPr>
              <w:rFonts w:ascii="Verdana" w:hAnsi="Verdana" w:cs="Arial"/>
              <w:b/>
              <w:caps/>
              <w:sz w:val="12"/>
              <w:szCs w:val="12"/>
              <w:lang w:val="de-DE"/>
            </w:rPr>
            <w:tab/>
          </w:r>
        </w:p>
        <w:p w14:paraId="76AC59EA" w14:textId="77777777" w:rsidR="002822B9" w:rsidRPr="001E2CBA" w:rsidRDefault="002822B9" w:rsidP="002822B9">
          <w:pPr>
            <w:rPr>
              <w:rFonts w:ascii="Verdana" w:hAnsi="Verdana" w:cs="Arial"/>
              <w:caps/>
              <w:sz w:val="12"/>
              <w:szCs w:val="12"/>
              <w:lang w:val="de-DE"/>
            </w:rPr>
          </w:pPr>
        </w:p>
        <w:p w14:paraId="4D02654F" w14:textId="77777777" w:rsidR="002822B9" w:rsidRPr="002822B9" w:rsidRDefault="002822B9" w:rsidP="002822B9">
          <w:pPr>
            <w:rPr>
              <w:rFonts w:ascii="Verdana" w:hAnsi="Verdana" w:cs="Arial"/>
              <w:caps/>
              <w:sz w:val="12"/>
              <w:szCs w:val="12"/>
              <w:lang w:val="de-DE"/>
            </w:rPr>
          </w:pPr>
          <w:r w:rsidRPr="002822B9">
            <w:rPr>
              <w:rFonts w:ascii="Verdana" w:hAnsi="Verdana" w:cs="Arial"/>
              <w:caps/>
              <w:sz w:val="12"/>
              <w:szCs w:val="12"/>
              <w:lang w:val="de-DE"/>
            </w:rPr>
            <w:t>Mainzer Landstrassse 18</w:t>
          </w:r>
        </w:p>
        <w:p w14:paraId="6FF578EA" w14:textId="77777777" w:rsidR="002822B9" w:rsidRPr="002822B9" w:rsidRDefault="002822B9" w:rsidP="002822B9">
          <w:pPr>
            <w:rPr>
              <w:rFonts w:ascii="Verdana" w:hAnsi="Verdana" w:cs="Arial"/>
              <w:caps/>
              <w:sz w:val="12"/>
              <w:szCs w:val="12"/>
              <w:lang w:val="de-DE"/>
            </w:rPr>
          </w:pPr>
          <w:r w:rsidRPr="002822B9">
            <w:rPr>
              <w:rFonts w:ascii="Verdana" w:hAnsi="Verdana" w:cs="Arial"/>
              <w:caps/>
              <w:sz w:val="12"/>
              <w:szCs w:val="12"/>
              <w:lang w:val="de-DE"/>
            </w:rPr>
            <w:t>D-60325 Frankfurt am Main</w:t>
          </w:r>
        </w:p>
      </w:tc>
      <w:tc>
        <w:tcPr>
          <w:tcW w:w="1017" w:type="pct"/>
        </w:tcPr>
        <w:p w14:paraId="372C9475" w14:textId="77777777" w:rsidR="002822B9" w:rsidRPr="002822B9" w:rsidRDefault="002822B9" w:rsidP="002822B9">
          <w:pPr>
            <w:rPr>
              <w:rFonts w:ascii="Verdana" w:hAnsi="Verdana" w:cs="Arial"/>
              <w:b/>
              <w:caps/>
              <w:sz w:val="12"/>
              <w:szCs w:val="12"/>
              <w:lang w:val="de-DE"/>
            </w:rPr>
          </w:pPr>
        </w:p>
        <w:p w14:paraId="44481243" w14:textId="77777777" w:rsidR="002822B9" w:rsidRPr="002822B9" w:rsidRDefault="002822B9" w:rsidP="002822B9">
          <w:pPr>
            <w:rPr>
              <w:rFonts w:ascii="Verdana" w:hAnsi="Verdana" w:cs="Arial"/>
              <w:b/>
              <w:caps/>
              <w:sz w:val="12"/>
              <w:szCs w:val="12"/>
            </w:rPr>
          </w:pPr>
          <w:r w:rsidRPr="002822B9">
            <w:rPr>
              <w:rFonts w:ascii="Verdana" w:hAnsi="Verdana" w:cs="Arial"/>
              <w:b/>
              <w:caps/>
              <w:sz w:val="12"/>
              <w:szCs w:val="12"/>
            </w:rPr>
            <w:t xml:space="preserve">Copenhagen </w:t>
          </w:r>
        </w:p>
        <w:p w14:paraId="1BF1724D" w14:textId="77777777" w:rsidR="002822B9" w:rsidRDefault="002822B9" w:rsidP="002822B9">
          <w:pPr>
            <w:rPr>
              <w:rFonts w:ascii="Verdana" w:hAnsi="Verdana" w:cs="Arial"/>
              <w:caps/>
              <w:sz w:val="12"/>
              <w:szCs w:val="12"/>
            </w:rPr>
          </w:pPr>
        </w:p>
        <w:p w14:paraId="18BAC546" w14:textId="77777777" w:rsidR="002822B9" w:rsidRPr="002822B9" w:rsidRDefault="002822B9" w:rsidP="002822B9">
          <w:pPr>
            <w:rPr>
              <w:rFonts w:ascii="Verdana" w:hAnsi="Verdana" w:cs="Arial"/>
              <w:caps/>
              <w:sz w:val="12"/>
              <w:szCs w:val="12"/>
            </w:rPr>
          </w:pPr>
          <w:r w:rsidRPr="002822B9">
            <w:rPr>
              <w:rFonts w:ascii="Verdana" w:hAnsi="Verdana" w:cs="Arial"/>
              <w:caps/>
              <w:sz w:val="12"/>
              <w:szCs w:val="12"/>
            </w:rPr>
            <w:t xml:space="preserve">Bredgade 3 </w:t>
          </w:r>
        </w:p>
        <w:p w14:paraId="502EC4FA" w14:textId="77777777" w:rsidR="002822B9" w:rsidRPr="002822B9" w:rsidRDefault="002822B9" w:rsidP="002822B9">
          <w:pPr>
            <w:rPr>
              <w:rFonts w:ascii="Verdana" w:hAnsi="Verdana" w:cs="Arial"/>
              <w:caps/>
              <w:sz w:val="12"/>
              <w:szCs w:val="12"/>
            </w:rPr>
          </w:pPr>
          <w:r w:rsidRPr="002822B9">
            <w:rPr>
              <w:rFonts w:ascii="Verdana" w:hAnsi="Verdana" w:cs="Arial"/>
              <w:caps/>
              <w:sz w:val="12"/>
              <w:szCs w:val="12"/>
            </w:rPr>
            <w:t>DK-</w:t>
          </w:r>
          <w:r w:rsidR="00C62E58">
            <w:rPr>
              <w:rFonts w:ascii="Verdana" w:hAnsi="Verdana" w:cs="Arial"/>
              <w:caps/>
              <w:sz w:val="12"/>
              <w:szCs w:val="12"/>
            </w:rPr>
            <w:t>1260</w:t>
          </w:r>
          <w:r w:rsidRPr="002822B9">
            <w:rPr>
              <w:rFonts w:ascii="Verdana" w:hAnsi="Verdana" w:cs="Arial"/>
              <w:caps/>
              <w:sz w:val="12"/>
              <w:szCs w:val="12"/>
            </w:rPr>
            <w:t xml:space="preserve"> Copenhagen K</w:t>
          </w:r>
          <w:r w:rsidRPr="002822B9">
            <w:rPr>
              <w:rFonts w:ascii="Verdana" w:hAnsi="Verdana" w:cs="Arial"/>
              <w:caps/>
              <w:sz w:val="12"/>
              <w:szCs w:val="12"/>
            </w:rPr>
            <w:tab/>
          </w:r>
        </w:p>
      </w:tc>
      <w:tc>
        <w:tcPr>
          <w:tcW w:w="783" w:type="pct"/>
        </w:tcPr>
        <w:p w14:paraId="2D478DA7" w14:textId="77777777" w:rsidR="002822B9" w:rsidRPr="002822B9" w:rsidRDefault="002822B9" w:rsidP="002822B9">
          <w:pPr>
            <w:rPr>
              <w:rFonts w:ascii="Verdana" w:hAnsi="Verdana" w:cs="Arial"/>
              <w:b/>
              <w:caps/>
              <w:sz w:val="12"/>
              <w:szCs w:val="12"/>
            </w:rPr>
          </w:pPr>
        </w:p>
        <w:p w14:paraId="2D12098C" w14:textId="77777777" w:rsidR="002822B9" w:rsidRDefault="002822B9" w:rsidP="002822B9">
          <w:pPr>
            <w:rPr>
              <w:rFonts w:ascii="Verdana" w:hAnsi="Verdana" w:cs="Arial"/>
              <w:caps/>
              <w:sz w:val="12"/>
              <w:szCs w:val="12"/>
            </w:rPr>
          </w:pPr>
        </w:p>
        <w:p w14:paraId="28051D72" w14:textId="77777777" w:rsidR="002822B9" w:rsidRPr="002822B9" w:rsidRDefault="002822B9" w:rsidP="002822B9">
          <w:pPr>
            <w:rPr>
              <w:rFonts w:ascii="Verdana" w:hAnsi="Verdana" w:cs="Arial"/>
              <w:caps/>
              <w:sz w:val="12"/>
              <w:szCs w:val="12"/>
            </w:rPr>
          </w:pPr>
        </w:p>
      </w:tc>
      <w:tc>
        <w:tcPr>
          <w:tcW w:w="313" w:type="pct"/>
          <w:tcBorders>
            <w:top w:val="nil"/>
          </w:tcBorders>
        </w:tcPr>
        <w:p w14:paraId="6747733B" w14:textId="77777777" w:rsidR="002822B9" w:rsidRPr="002822B9" w:rsidRDefault="002822B9" w:rsidP="002822B9">
          <w:pPr>
            <w:rPr>
              <w:rFonts w:ascii="Verdana" w:hAnsi="Verdana" w:cs="Arial"/>
              <w:caps/>
              <w:sz w:val="12"/>
              <w:szCs w:val="12"/>
            </w:rPr>
          </w:pPr>
        </w:p>
      </w:tc>
      <w:tc>
        <w:tcPr>
          <w:tcW w:w="1710" w:type="pct"/>
        </w:tcPr>
        <w:p w14:paraId="3B1C8FF3" w14:textId="77777777" w:rsidR="002822B9" w:rsidRPr="002822B9" w:rsidRDefault="002822B9" w:rsidP="002822B9">
          <w:pPr>
            <w:rPr>
              <w:rFonts w:ascii="Verdana" w:hAnsi="Verdana" w:cs="Arial"/>
              <w:caps/>
              <w:sz w:val="12"/>
              <w:szCs w:val="12"/>
            </w:rPr>
          </w:pPr>
        </w:p>
        <w:p w14:paraId="51CB3E3C" w14:textId="77777777" w:rsidR="002822B9" w:rsidRPr="002822B9" w:rsidRDefault="002822B9" w:rsidP="002822B9">
          <w:pPr>
            <w:rPr>
              <w:rFonts w:ascii="Verdana" w:hAnsi="Verdana" w:cs="Arial"/>
              <w:b/>
              <w:caps/>
              <w:sz w:val="12"/>
              <w:szCs w:val="12"/>
            </w:rPr>
          </w:pPr>
          <w:r w:rsidRPr="002822B9">
            <w:rPr>
              <w:rFonts w:ascii="Verdana" w:hAnsi="Verdana" w:cs="Arial"/>
              <w:b/>
              <w:caps/>
              <w:sz w:val="12"/>
              <w:szCs w:val="12"/>
            </w:rPr>
            <w:t xml:space="preserve">Carsted Rosenberg Advokatfirma GmbH </w:t>
          </w:r>
        </w:p>
        <w:p w14:paraId="7D1F5F48" w14:textId="77777777" w:rsidR="002822B9" w:rsidRDefault="002822B9" w:rsidP="002822B9">
          <w:pPr>
            <w:rPr>
              <w:rFonts w:ascii="Verdana" w:hAnsi="Verdana" w:cs="Arial"/>
              <w:caps/>
              <w:sz w:val="12"/>
              <w:szCs w:val="12"/>
            </w:rPr>
          </w:pPr>
        </w:p>
        <w:p w14:paraId="3797450B" w14:textId="4B7F37E6" w:rsidR="002822B9" w:rsidRPr="002822B9" w:rsidRDefault="002822B9" w:rsidP="002822B9">
          <w:pPr>
            <w:rPr>
              <w:rFonts w:ascii="Verdana" w:hAnsi="Verdana" w:cs="Arial"/>
              <w:caps/>
              <w:sz w:val="12"/>
              <w:szCs w:val="12"/>
            </w:rPr>
          </w:pPr>
          <w:r w:rsidRPr="002822B9">
            <w:rPr>
              <w:rFonts w:ascii="Verdana" w:hAnsi="Verdana" w:cs="Arial"/>
              <w:caps/>
              <w:sz w:val="12"/>
              <w:szCs w:val="12"/>
            </w:rPr>
            <w:t>Bahnhof</w:t>
          </w:r>
          <w:r w:rsidR="004452C6">
            <w:rPr>
              <w:rFonts w:ascii="Verdana" w:hAnsi="Verdana" w:cs="Arial"/>
              <w:caps/>
              <w:sz w:val="12"/>
              <w:szCs w:val="12"/>
            </w:rPr>
            <w:t>strasse</w:t>
          </w:r>
          <w:r w:rsidRPr="002822B9">
            <w:rPr>
              <w:rFonts w:ascii="Verdana" w:hAnsi="Verdana" w:cs="Arial"/>
              <w:caps/>
              <w:sz w:val="12"/>
              <w:szCs w:val="12"/>
            </w:rPr>
            <w:t xml:space="preserve"> </w:t>
          </w:r>
          <w:r w:rsidR="004452C6">
            <w:rPr>
              <w:rFonts w:ascii="Verdana" w:hAnsi="Verdana" w:cs="Arial"/>
              <w:caps/>
              <w:sz w:val="12"/>
              <w:szCs w:val="12"/>
            </w:rPr>
            <w:t>2</w:t>
          </w:r>
          <w:r w:rsidRPr="002822B9">
            <w:rPr>
              <w:rFonts w:ascii="Verdana" w:hAnsi="Verdana" w:cs="Arial"/>
              <w:caps/>
              <w:sz w:val="12"/>
              <w:szCs w:val="12"/>
            </w:rPr>
            <w:t xml:space="preserve"> </w:t>
          </w:r>
        </w:p>
        <w:p w14:paraId="41408273" w14:textId="77777777" w:rsidR="002822B9" w:rsidRDefault="002822B9" w:rsidP="002822B9">
          <w:pPr>
            <w:rPr>
              <w:rFonts w:ascii="Verdana" w:hAnsi="Verdana" w:cs="Arial"/>
              <w:caps/>
              <w:sz w:val="12"/>
              <w:szCs w:val="12"/>
            </w:rPr>
          </w:pPr>
          <w:r w:rsidRPr="002822B9">
            <w:rPr>
              <w:rFonts w:ascii="Verdana" w:hAnsi="Verdana" w:cs="Arial"/>
              <w:caps/>
              <w:sz w:val="12"/>
              <w:szCs w:val="12"/>
            </w:rPr>
            <w:t>CH-6060 Sarnen</w:t>
          </w:r>
        </w:p>
        <w:p w14:paraId="62D94C3E" w14:textId="77777777" w:rsidR="002822B9" w:rsidRDefault="002822B9" w:rsidP="002822B9">
          <w:pPr>
            <w:rPr>
              <w:rFonts w:ascii="Verdana" w:hAnsi="Verdana" w:cs="Arial"/>
              <w:caps/>
              <w:sz w:val="12"/>
              <w:szCs w:val="12"/>
            </w:rPr>
          </w:pPr>
        </w:p>
        <w:p w14:paraId="454ED7E4" w14:textId="77777777" w:rsidR="002822B9" w:rsidRPr="002822B9" w:rsidRDefault="002822B9" w:rsidP="002822B9">
          <w:pPr>
            <w:rPr>
              <w:rFonts w:ascii="Verdana" w:hAnsi="Verdana" w:cs="Arial"/>
              <w:caps/>
              <w:sz w:val="12"/>
              <w:szCs w:val="12"/>
            </w:rPr>
          </w:pPr>
          <w:r w:rsidRPr="002822B9">
            <w:rPr>
              <w:rFonts w:ascii="Verdana" w:hAnsi="Verdana" w:cs="Arial"/>
              <w:caps/>
              <w:sz w:val="12"/>
              <w:szCs w:val="12"/>
            </w:rPr>
            <w:t xml:space="preserve">CH-140.4.003.142-6 </w:t>
          </w:r>
        </w:p>
        <w:p w14:paraId="7CBD18D8" w14:textId="77777777" w:rsidR="002822B9" w:rsidRPr="002822B9" w:rsidRDefault="002822B9" w:rsidP="002822B9">
          <w:pPr>
            <w:rPr>
              <w:rFonts w:ascii="Verdana" w:hAnsi="Verdana" w:cs="Arial"/>
              <w:caps/>
              <w:sz w:val="12"/>
              <w:szCs w:val="12"/>
            </w:rPr>
          </w:pPr>
          <w:r w:rsidRPr="002822B9">
            <w:rPr>
              <w:rFonts w:ascii="Verdana" w:hAnsi="Verdana" w:cs="Arial"/>
              <w:caps/>
              <w:sz w:val="12"/>
              <w:szCs w:val="12"/>
            </w:rPr>
            <w:t>Canton Obwalden</w:t>
          </w:r>
        </w:p>
      </w:tc>
    </w:tr>
  </w:tbl>
  <w:p w14:paraId="2B410529" w14:textId="77777777" w:rsidR="002822B9" w:rsidRPr="002822B9" w:rsidRDefault="002822B9" w:rsidP="002822B9">
    <w:pPr>
      <w:pStyle w:val="Footer"/>
      <w:jc w:val="both"/>
      <w:rPr>
        <w:rFonts w:ascii="Verdana" w:hAnsi="Verdana"/>
        <w:sz w:val="12"/>
        <w:szCs w:val="12"/>
      </w:rPr>
    </w:pPr>
    <w:r w:rsidRPr="002822B9">
      <w:rPr>
        <w:rFonts w:ascii="Verdana" w:hAnsi="Verdana"/>
        <w:sz w:val="12"/>
        <w:szCs w:val="12"/>
      </w:rPr>
      <w:tab/>
    </w:r>
    <w:r w:rsidRPr="002822B9">
      <w:rPr>
        <w:rFonts w:ascii="Verdana" w:hAnsi="Verdana"/>
        <w:sz w:val="12"/>
        <w:szCs w:val="12"/>
      </w:rPr>
      <w:tab/>
    </w:r>
  </w:p>
  <w:p w14:paraId="786FCF6E" w14:textId="77777777" w:rsidR="002822B9" w:rsidRPr="002822B9" w:rsidRDefault="002822B9" w:rsidP="002822B9">
    <w:pPr>
      <w:pStyle w:val="Footer"/>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D9C1" w14:textId="77777777" w:rsidR="00200EBC" w:rsidRDefault="00200EBC">
      <w:pPr>
        <w:spacing w:after="0" w:line="240" w:lineRule="auto"/>
      </w:pPr>
      <w:r>
        <w:separator/>
      </w:r>
    </w:p>
  </w:footnote>
  <w:footnote w:type="continuationSeparator" w:id="0">
    <w:p w14:paraId="490CBCEC" w14:textId="77777777" w:rsidR="00200EBC" w:rsidRDefault="0020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2822B9" w14:paraId="66D1CA86" w14:textId="77777777" w:rsidTr="002822B9">
      <w:tc>
        <w:tcPr>
          <w:tcW w:w="7650" w:type="dxa"/>
        </w:tcPr>
        <w:p w14:paraId="745230C9" w14:textId="77777777" w:rsidR="002822B9" w:rsidRDefault="002822B9">
          <w:pPr>
            <w:pStyle w:val="Header"/>
          </w:pPr>
        </w:p>
      </w:tc>
      <w:tc>
        <w:tcPr>
          <w:tcW w:w="1978" w:type="dxa"/>
        </w:tcPr>
        <w:p w14:paraId="10267201" w14:textId="77777777" w:rsidR="002822B9" w:rsidRDefault="002822B9" w:rsidP="002822B9">
          <w:pPr>
            <w:pStyle w:val="Header"/>
            <w:rPr>
              <w:rFonts w:ascii="Verdana" w:hAnsi="Verdana"/>
              <w:b/>
              <w:caps/>
              <w:sz w:val="14"/>
              <w:szCs w:val="16"/>
              <w:lang w:val="de-DE"/>
            </w:rPr>
          </w:pPr>
          <w:r w:rsidRPr="002822B9">
            <w:rPr>
              <w:rFonts w:ascii="Verdana" w:hAnsi="Verdana"/>
              <w:b/>
              <w:caps/>
              <w:sz w:val="14"/>
              <w:szCs w:val="16"/>
              <w:lang w:val="de-DE"/>
            </w:rPr>
            <w:t xml:space="preserve">Carsted Rosenberg </w:t>
          </w:r>
        </w:p>
        <w:p w14:paraId="2DF041E4" w14:textId="77777777" w:rsidR="002822B9" w:rsidRPr="002822B9" w:rsidRDefault="002822B9" w:rsidP="002822B9">
          <w:pPr>
            <w:pStyle w:val="Header"/>
            <w:rPr>
              <w:rFonts w:ascii="Verdana" w:hAnsi="Verdana"/>
              <w:caps/>
              <w:sz w:val="14"/>
              <w:szCs w:val="16"/>
              <w:lang w:val="de-DE"/>
            </w:rPr>
          </w:pPr>
          <w:r>
            <w:rPr>
              <w:rFonts w:ascii="Verdana" w:hAnsi="Verdana"/>
              <w:caps/>
              <w:sz w:val="14"/>
              <w:szCs w:val="16"/>
              <w:lang w:val="de-DE"/>
            </w:rPr>
            <w:t>AdvokatfirMA</w:t>
          </w:r>
        </w:p>
        <w:p w14:paraId="751CA423" w14:textId="77777777" w:rsidR="002822B9" w:rsidRDefault="002822B9">
          <w:pPr>
            <w:pStyle w:val="Header"/>
          </w:pPr>
        </w:p>
      </w:tc>
    </w:tr>
  </w:tbl>
  <w:p w14:paraId="1953619B" w14:textId="77777777" w:rsidR="002822B9" w:rsidRDefault="00282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4560" w14:textId="77777777" w:rsidR="00A127C7" w:rsidRDefault="006776B5" w:rsidP="00A127C7">
    <w:pPr>
      <w:pStyle w:val="Header"/>
      <w:rPr>
        <w:sz w:val="18"/>
        <w:szCs w:val="28"/>
      </w:rPr>
    </w:pPr>
    <w:r>
      <w:rPr>
        <w:noProof/>
        <w:szCs w:val="28"/>
        <w:lang w:eastAsia="en-GB"/>
      </w:rPr>
      <w:drawing>
        <wp:inline distT="0" distB="0" distL="0" distR="0" wp14:anchorId="056FA948" wp14:editId="27BDE15C">
          <wp:extent cx="1905000" cy="514350"/>
          <wp:effectExtent l="19050" t="0" r="0" b="0"/>
          <wp:docPr id="7" name="Billede 7" descr="LOGO_CARSTED_ROSENBERG2 (h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RSTED_ROSENBERG2 (hvid)"/>
                  <pic:cNvPicPr>
                    <a:picLocks noChangeAspect="1" noChangeArrowheads="1"/>
                  </pic:cNvPicPr>
                </pic:nvPicPr>
                <pic:blipFill>
                  <a:blip r:embed="rId1"/>
                  <a:srcRect/>
                  <a:stretch>
                    <a:fillRect/>
                  </a:stretch>
                </pic:blipFill>
                <pic:spPr bwMode="auto">
                  <a:xfrm>
                    <a:off x="0" y="0"/>
                    <a:ext cx="1905000" cy="514350"/>
                  </a:xfrm>
                  <a:prstGeom prst="rect">
                    <a:avLst/>
                  </a:prstGeom>
                  <a:noFill/>
                  <a:ln w="9525">
                    <a:noFill/>
                    <a:miter lim="800000"/>
                    <a:headEnd/>
                    <a:tailEnd/>
                  </a:ln>
                </pic:spPr>
              </pic:pic>
            </a:graphicData>
          </a:graphic>
        </wp:inline>
      </w:drawing>
    </w:r>
  </w:p>
  <w:p w14:paraId="754C246D" w14:textId="77777777" w:rsidR="002822B9" w:rsidRPr="00B46AA5" w:rsidRDefault="002822B9" w:rsidP="00A127C7">
    <w:pPr>
      <w:pStyle w:val="Header"/>
      <w:rPr>
        <w:sz w:val="1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1CAC670"/>
    <w:lvl w:ilvl="0">
      <w:start w:val="1"/>
      <w:numFmt w:val="none"/>
      <w:pStyle w:val="Heading1"/>
      <w:suff w:val="nothing"/>
      <w:lvlText w:val=""/>
      <w:lvlJc w:val="left"/>
      <w:pPr>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decimal"/>
      <w:lvlText w:val="%5."/>
      <w:lvlJc w:val="left"/>
      <w:pPr>
        <w:tabs>
          <w:tab w:val="num" w:pos="709"/>
        </w:tabs>
        <w:ind w:left="709" w:hanging="709"/>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1" w15:restartNumberingAfterBreak="0">
    <w:nsid w:val="02022A5A"/>
    <w:multiLevelType w:val="hybridMultilevel"/>
    <w:tmpl w:val="F2566DEE"/>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0B5EE2"/>
    <w:multiLevelType w:val="hybridMultilevel"/>
    <w:tmpl w:val="9F90E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9B0AE5"/>
    <w:multiLevelType w:val="hybridMultilevel"/>
    <w:tmpl w:val="24C868A4"/>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4E6383"/>
    <w:multiLevelType w:val="hybridMultilevel"/>
    <w:tmpl w:val="E0F49D30"/>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641F35"/>
    <w:multiLevelType w:val="hybridMultilevel"/>
    <w:tmpl w:val="6212C98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80C3365"/>
    <w:multiLevelType w:val="hybridMultilevel"/>
    <w:tmpl w:val="A9D841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8C3365E"/>
    <w:multiLevelType w:val="hybridMultilevel"/>
    <w:tmpl w:val="FA4AAACE"/>
    <w:lvl w:ilvl="0" w:tplc="B9848564">
      <w:numFmt w:val="bullet"/>
      <w:lvlText w:val="•"/>
      <w:lvlJc w:val="left"/>
      <w:pPr>
        <w:ind w:left="2858" w:hanging="360"/>
      </w:pPr>
      <w:rPr>
        <w:rFonts w:ascii="Verdana" w:eastAsia="Times New Roman" w:hAnsi="Verdana"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 w15:restartNumberingAfterBreak="0">
    <w:nsid w:val="1EB06F07"/>
    <w:multiLevelType w:val="hybridMultilevel"/>
    <w:tmpl w:val="529A59CC"/>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690561"/>
    <w:multiLevelType w:val="hybridMultilevel"/>
    <w:tmpl w:val="20B41FF0"/>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B57467"/>
    <w:multiLevelType w:val="hybridMultilevel"/>
    <w:tmpl w:val="B810CBA0"/>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9334034"/>
    <w:multiLevelType w:val="hybridMultilevel"/>
    <w:tmpl w:val="82F0C7FA"/>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D927C54"/>
    <w:multiLevelType w:val="hybridMultilevel"/>
    <w:tmpl w:val="D128A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89252D"/>
    <w:multiLevelType w:val="hybridMultilevel"/>
    <w:tmpl w:val="C696DA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4E86498"/>
    <w:multiLevelType w:val="hybridMultilevel"/>
    <w:tmpl w:val="B1BC1584"/>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006244"/>
    <w:multiLevelType w:val="hybridMultilevel"/>
    <w:tmpl w:val="A1585B0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2C42DF5"/>
    <w:multiLevelType w:val="hybridMultilevel"/>
    <w:tmpl w:val="9CE475D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42D35E6"/>
    <w:multiLevelType w:val="multilevel"/>
    <w:tmpl w:val="3D6CED64"/>
    <w:lvl w:ilvl="0">
      <w:start w:val="1"/>
      <w:numFmt w:val="decimal"/>
      <w:lvlText w:val="%1."/>
      <w:lvlJc w:val="left"/>
      <w:pPr>
        <w:ind w:left="360" w:hanging="360"/>
      </w:pPr>
      <w:rPr>
        <w:rFonts w:hint="default"/>
        <w:b w:val="0"/>
        <w:bCs/>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4C7B51A0"/>
    <w:multiLevelType w:val="hybridMultilevel"/>
    <w:tmpl w:val="AB4CF53A"/>
    <w:lvl w:ilvl="0" w:tplc="552283FC">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A1502B"/>
    <w:multiLevelType w:val="hybridMultilevel"/>
    <w:tmpl w:val="A6EA014C"/>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A5407B1"/>
    <w:multiLevelType w:val="multilevel"/>
    <w:tmpl w:val="77127DC8"/>
    <w:lvl w:ilvl="0">
      <w:start w:val="1"/>
      <w:numFmt w:val="decimal"/>
      <w:pStyle w:val="Typografi1C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ED40C7"/>
    <w:multiLevelType w:val="hybridMultilevel"/>
    <w:tmpl w:val="985A39B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2" w15:restartNumberingAfterBreak="0">
    <w:nsid w:val="6F2A7380"/>
    <w:multiLevelType w:val="hybridMultilevel"/>
    <w:tmpl w:val="3454F8CE"/>
    <w:lvl w:ilvl="0" w:tplc="B9848564">
      <w:numFmt w:val="bullet"/>
      <w:lvlText w:val="•"/>
      <w:lvlJc w:val="left"/>
      <w:pPr>
        <w:ind w:left="1069" w:hanging="360"/>
      </w:pPr>
      <w:rPr>
        <w:rFonts w:ascii="Verdana" w:eastAsia="Times New Roman" w:hAnsi="Verdana" w:cs="Times New Roman" w:hint="default"/>
      </w:rPr>
    </w:lvl>
    <w:lvl w:ilvl="1" w:tplc="20000003">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23" w15:restartNumberingAfterBreak="0">
    <w:nsid w:val="71C60F74"/>
    <w:multiLevelType w:val="hybridMultilevel"/>
    <w:tmpl w:val="EA42A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7460D65"/>
    <w:multiLevelType w:val="hybridMultilevel"/>
    <w:tmpl w:val="02FE287A"/>
    <w:lvl w:ilvl="0" w:tplc="04060017">
      <w:start w:val="1"/>
      <w:numFmt w:val="lowerLetter"/>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778B6CBE"/>
    <w:multiLevelType w:val="hybridMultilevel"/>
    <w:tmpl w:val="E6168A5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7CE6BEE"/>
    <w:multiLevelType w:val="hybridMultilevel"/>
    <w:tmpl w:val="A0DA3232"/>
    <w:lvl w:ilvl="0" w:tplc="B9848564">
      <w:numFmt w:val="bullet"/>
      <w:lvlText w:val="•"/>
      <w:lvlJc w:val="left"/>
      <w:pPr>
        <w:ind w:left="2149"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D423348"/>
    <w:multiLevelType w:val="hybridMultilevel"/>
    <w:tmpl w:val="7A9C5860"/>
    <w:lvl w:ilvl="0" w:tplc="FB72CE2E">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0"/>
  </w:num>
  <w:num w:numId="3">
    <w:abstractNumId w:val="15"/>
  </w:num>
  <w:num w:numId="4">
    <w:abstractNumId w:val="24"/>
  </w:num>
  <w:num w:numId="5">
    <w:abstractNumId w:val="6"/>
  </w:num>
  <w:num w:numId="6">
    <w:abstractNumId w:val="25"/>
  </w:num>
  <w:num w:numId="7">
    <w:abstractNumId w:val="5"/>
  </w:num>
  <w:num w:numId="8">
    <w:abstractNumId w:val="16"/>
  </w:num>
  <w:num w:numId="9">
    <w:abstractNumId w:val="27"/>
  </w:num>
  <w:num w:numId="10">
    <w:abstractNumId w:val="18"/>
  </w:num>
  <w:num w:numId="11">
    <w:abstractNumId w:val="13"/>
  </w:num>
  <w:num w:numId="12">
    <w:abstractNumId w:val="12"/>
  </w:num>
  <w:num w:numId="13">
    <w:abstractNumId w:val="23"/>
  </w:num>
  <w:num w:numId="14">
    <w:abstractNumId w:val="2"/>
  </w:num>
  <w:num w:numId="15">
    <w:abstractNumId w:val="17"/>
  </w:num>
  <w:num w:numId="16">
    <w:abstractNumId w:val="21"/>
  </w:num>
  <w:num w:numId="17">
    <w:abstractNumId w:val="22"/>
  </w:num>
  <w:num w:numId="18">
    <w:abstractNumId w:val="7"/>
  </w:num>
  <w:num w:numId="19">
    <w:abstractNumId w:val="14"/>
  </w:num>
  <w:num w:numId="20">
    <w:abstractNumId w:val="3"/>
  </w:num>
  <w:num w:numId="21">
    <w:abstractNumId w:val="10"/>
  </w:num>
  <w:num w:numId="22">
    <w:abstractNumId w:val="11"/>
  </w:num>
  <w:num w:numId="23">
    <w:abstractNumId w:val="26"/>
  </w:num>
  <w:num w:numId="24">
    <w:abstractNumId w:val="4"/>
  </w:num>
  <w:num w:numId="25">
    <w:abstractNumId w:val="8"/>
  </w:num>
  <w:num w:numId="26">
    <w:abstractNumId w:val="9"/>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0B"/>
    <w:rsid w:val="000017EF"/>
    <w:rsid w:val="00014E94"/>
    <w:rsid w:val="00031D03"/>
    <w:rsid w:val="00041759"/>
    <w:rsid w:val="0005645E"/>
    <w:rsid w:val="000709FD"/>
    <w:rsid w:val="00084718"/>
    <w:rsid w:val="000A1E88"/>
    <w:rsid w:val="000A3442"/>
    <w:rsid w:val="000A5937"/>
    <w:rsid w:val="000B3BE9"/>
    <w:rsid w:val="000B6802"/>
    <w:rsid w:val="000C41A9"/>
    <w:rsid w:val="000F015C"/>
    <w:rsid w:val="000F6DA4"/>
    <w:rsid w:val="00103FFD"/>
    <w:rsid w:val="0013461D"/>
    <w:rsid w:val="001524F9"/>
    <w:rsid w:val="00166D74"/>
    <w:rsid w:val="0018702F"/>
    <w:rsid w:val="001A4359"/>
    <w:rsid w:val="001C2CD5"/>
    <w:rsid w:val="001C509D"/>
    <w:rsid w:val="001C7E0B"/>
    <w:rsid w:val="001D7376"/>
    <w:rsid w:val="001E221B"/>
    <w:rsid w:val="001E5684"/>
    <w:rsid w:val="001F0119"/>
    <w:rsid w:val="001F7919"/>
    <w:rsid w:val="00200ABB"/>
    <w:rsid w:val="00200EBC"/>
    <w:rsid w:val="002114EE"/>
    <w:rsid w:val="00213D09"/>
    <w:rsid w:val="00213E77"/>
    <w:rsid w:val="002171C7"/>
    <w:rsid w:val="00226DF7"/>
    <w:rsid w:val="00247450"/>
    <w:rsid w:val="00251A97"/>
    <w:rsid w:val="002822B9"/>
    <w:rsid w:val="002A04CC"/>
    <w:rsid w:val="002A198B"/>
    <w:rsid w:val="002C2134"/>
    <w:rsid w:val="002E12DC"/>
    <w:rsid w:val="002F4D57"/>
    <w:rsid w:val="003429B9"/>
    <w:rsid w:val="00366109"/>
    <w:rsid w:val="00371928"/>
    <w:rsid w:val="003726D7"/>
    <w:rsid w:val="00381264"/>
    <w:rsid w:val="00381B9D"/>
    <w:rsid w:val="0038365D"/>
    <w:rsid w:val="00386E51"/>
    <w:rsid w:val="0039228E"/>
    <w:rsid w:val="003E38F9"/>
    <w:rsid w:val="003F0FDA"/>
    <w:rsid w:val="003F7292"/>
    <w:rsid w:val="00400E87"/>
    <w:rsid w:val="00403CB6"/>
    <w:rsid w:val="00416DB2"/>
    <w:rsid w:val="004242B8"/>
    <w:rsid w:val="00432784"/>
    <w:rsid w:val="00436E4D"/>
    <w:rsid w:val="004452C6"/>
    <w:rsid w:val="004468B7"/>
    <w:rsid w:val="00461F8A"/>
    <w:rsid w:val="00475717"/>
    <w:rsid w:val="00484EDC"/>
    <w:rsid w:val="004C0D00"/>
    <w:rsid w:val="004F071F"/>
    <w:rsid w:val="004F2F3E"/>
    <w:rsid w:val="005031BB"/>
    <w:rsid w:val="00506E11"/>
    <w:rsid w:val="00533BE5"/>
    <w:rsid w:val="00536489"/>
    <w:rsid w:val="00561DDD"/>
    <w:rsid w:val="005A5062"/>
    <w:rsid w:val="006174AF"/>
    <w:rsid w:val="0064165F"/>
    <w:rsid w:val="0065327B"/>
    <w:rsid w:val="00660742"/>
    <w:rsid w:val="0066753E"/>
    <w:rsid w:val="0067510E"/>
    <w:rsid w:val="006776B5"/>
    <w:rsid w:val="006C2A21"/>
    <w:rsid w:val="006D0340"/>
    <w:rsid w:val="006E750F"/>
    <w:rsid w:val="007026A9"/>
    <w:rsid w:val="00714A5C"/>
    <w:rsid w:val="007355B9"/>
    <w:rsid w:val="00746A10"/>
    <w:rsid w:val="0076682A"/>
    <w:rsid w:val="00767470"/>
    <w:rsid w:val="0079171F"/>
    <w:rsid w:val="007B4B87"/>
    <w:rsid w:val="007B5590"/>
    <w:rsid w:val="008049F4"/>
    <w:rsid w:val="0080606A"/>
    <w:rsid w:val="00811CA1"/>
    <w:rsid w:val="00821568"/>
    <w:rsid w:val="00824E72"/>
    <w:rsid w:val="00842971"/>
    <w:rsid w:val="0084571A"/>
    <w:rsid w:val="008562A8"/>
    <w:rsid w:val="008963FD"/>
    <w:rsid w:val="008D42C4"/>
    <w:rsid w:val="008E6F49"/>
    <w:rsid w:val="008F172F"/>
    <w:rsid w:val="008F4C48"/>
    <w:rsid w:val="00910F8C"/>
    <w:rsid w:val="009149E4"/>
    <w:rsid w:val="00927DFF"/>
    <w:rsid w:val="0094003A"/>
    <w:rsid w:val="0094590C"/>
    <w:rsid w:val="00974C80"/>
    <w:rsid w:val="00981D42"/>
    <w:rsid w:val="0098623D"/>
    <w:rsid w:val="0099032C"/>
    <w:rsid w:val="009B723F"/>
    <w:rsid w:val="009D410A"/>
    <w:rsid w:val="009E2899"/>
    <w:rsid w:val="009E4849"/>
    <w:rsid w:val="009E63BC"/>
    <w:rsid w:val="009F2367"/>
    <w:rsid w:val="009F55F4"/>
    <w:rsid w:val="00A0048F"/>
    <w:rsid w:val="00A06BDB"/>
    <w:rsid w:val="00A11676"/>
    <w:rsid w:val="00A24E32"/>
    <w:rsid w:val="00A34A3C"/>
    <w:rsid w:val="00A45FFC"/>
    <w:rsid w:val="00A54F9C"/>
    <w:rsid w:val="00A575DB"/>
    <w:rsid w:val="00A61DBC"/>
    <w:rsid w:val="00A94664"/>
    <w:rsid w:val="00AA0DA7"/>
    <w:rsid w:val="00AA21DB"/>
    <w:rsid w:val="00AB0D63"/>
    <w:rsid w:val="00AB260A"/>
    <w:rsid w:val="00AC170F"/>
    <w:rsid w:val="00AE45E9"/>
    <w:rsid w:val="00AE4CF1"/>
    <w:rsid w:val="00AF1EB7"/>
    <w:rsid w:val="00B17FB2"/>
    <w:rsid w:val="00B3041C"/>
    <w:rsid w:val="00B96E89"/>
    <w:rsid w:val="00BA0985"/>
    <w:rsid w:val="00BC6E49"/>
    <w:rsid w:val="00BF3254"/>
    <w:rsid w:val="00C0180B"/>
    <w:rsid w:val="00C25A23"/>
    <w:rsid w:val="00C36D5F"/>
    <w:rsid w:val="00C455D1"/>
    <w:rsid w:val="00C6220B"/>
    <w:rsid w:val="00C62E58"/>
    <w:rsid w:val="00C719BC"/>
    <w:rsid w:val="00C76E9C"/>
    <w:rsid w:val="00C944F2"/>
    <w:rsid w:val="00CA385C"/>
    <w:rsid w:val="00CC42CD"/>
    <w:rsid w:val="00CC78F1"/>
    <w:rsid w:val="00CC7F7D"/>
    <w:rsid w:val="00CE3011"/>
    <w:rsid w:val="00D0232C"/>
    <w:rsid w:val="00D33660"/>
    <w:rsid w:val="00D551FA"/>
    <w:rsid w:val="00D7233B"/>
    <w:rsid w:val="00D779C7"/>
    <w:rsid w:val="00DA200F"/>
    <w:rsid w:val="00DA3749"/>
    <w:rsid w:val="00DB1F79"/>
    <w:rsid w:val="00DD3538"/>
    <w:rsid w:val="00E01A75"/>
    <w:rsid w:val="00E16B7A"/>
    <w:rsid w:val="00E21B38"/>
    <w:rsid w:val="00E24384"/>
    <w:rsid w:val="00E30712"/>
    <w:rsid w:val="00E41E09"/>
    <w:rsid w:val="00E5549A"/>
    <w:rsid w:val="00E71A8B"/>
    <w:rsid w:val="00EA17EF"/>
    <w:rsid w:val="00EA287C"/>
    <w:rsid w:val="00EE3901"/>
    <w:rsid w:val="00F1287C"/>
    <w:rsid w:val="00F24E60"/>
    <w:rsid w:val="00F3014E"/>
    <w:rsid w:val="00F34B80"/>
    <w:rsid w:val="00F4376C"/>
    <w:rsid w:val="00F86D65"/>
    <w:rsid w:val="00F86F0B"/>
    <w:rsid w:val="00FC5D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E0FEE"/>
  <w15:docId w15:val="{AFEF4B70-647C-40A1-BD2E-3F962EEF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C6E49"/>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E89"/>
    <w:pPr>
      <w:tabs>
        <w:tab w:val="center" w:pos="4819"/>
        <w:tab w:val="right" w:pos="9638"/>
      </w:tabs>
    </w:pPr>
    <w:rPr>
      <w:rFonts w:ascii="Calibri" w:eastAsia="Times New Roman" w:hAnsi="Calibri" w:cs="Times New Roman"/>
    </w:rPr>
  </w:style>
  <w:style w:type="character" w:customStyle="1" w:styleId="HeaderChar">
    <w:name w:val="Header Char"/>
    <w:basedOn w:val="DefaultParagraphFont"/>
    <w:link w:val="Header"/>
    <w:uiPriority w:val="99"/>
    <w:rsid w:val="00B96E89"/>
    <w:rPr>
      <w:rFonts w:ascii="Calibri" w:eastAsia="Times New Roman" w:hAnsi="Calibri" w:cs="Times New Roman"/>
    </w:rPr>
  </w:style>
  <w:style w:type="paragraph" w:styleId="BalloonText">
    <w:name w:val="Balloon Text"/>
    <w:basedOn w:val="Normal"/>
    <w:link w:val="BalloonTextChar"/>
    <w:uiPriority w:val="99"/>
    <w:semiHidden/>
    <w:unhideWhenUsed/>
    <w:rsid w:val="00B9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89"/>
    <w:rPr>
      <w:rFonts w:ascii="Tahoma" w:hAnsi="Tahoma" w:cs="Tahoma"/>
      <w:sz w:val="16"/>
      <w:szCs w:val="16"/>
    </w:rPr>
  </w:style>
  <w:style w:type="character" w:styleId="Hyperlink">
    <w:name w:val="Hyperlink"/>
    <w:basedOn w:val="DefaultParagraphFont"/>
    <w:uiPriority w:val="99"/>
    <w:unhideWhenUsed/>
    <w:rsid w:val="000017EF"/>
    <w:rPr>
      <w:color w:val="0000FF" w:themeColor="hyperlink"/>
      <w:u w:val="single"/>
    </w:rPr>
  </w:style>
  <w:style w:type="paragraph" w:styleId="Footer">
    <w:name w:val="footer"/>
    <w:basedOn w:val="Normal"/>
    <w:link w:val="FooterChar"/>
    <w:uiPriority w:val="99"/>
    <w:unhideWhenUsed/>
    <w:rsid w:val="00C622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6220B"/>
  </w:style>
  <w:style w:type="paragraph" w:customStyle="1" w:styleId="Typografi1CRA">
    <w:name w:val="Typografi1 CRA"/>
    <w:basedOn w:val="Heading1"/>
    <w:link w:val="Typografi1CRATegn"/>
    <w:qFormat/>
    <w:rsid w:val="00BC6E49"/>
    <w:pPr>
      <w:keepLines w:val="0"/>
      <w:numPr>
        <w:numId w:val="2"/>
      </w:numPr>
      <w:tabs>
        <w:tab w:val="num" w:pos="851"/>
        <w:tab w:val="num" w:pos="3600"/>
      </w:tabs>
      <w:autoSpaceDE w:val="0"/>
      <w:autoSpaceDN w:val="0"/>
      <w:spacing w:after="60" w:line="360" w:lineRule="auto"/>
      <w:ind w:left="851" w:hanging="851"/>
      <w:contextualSpacing/>
      <w:jc w:val="both"/>
    </w:pPr>
    <w:rPr>
      <w:rFonts w:ascii="Verdana" w:eastAsia="Times New Roman" w:hAnsi="Verdana" w:cs="Times New Roman"/>
      <w:b/>
      <w:bCs/>
      <w:caps/>
      <w:color w:val="auto"/>
      <w:kern w:val="28"/>
      <w:sz w:val="18"/>
      <w:szCs w:val="18"/>
      <w:lang w:eastAsia="en-US"/>
    </w:rPr>
  </w:style>
  <w:style w:type="character" w:customStyle="1" w:styleId="Typografi1CRATegn">
    <w:name w:val="Typografi1 CRA Tegn"/>
    <w:basedOn w:val="Heading1Char"/>
    <w:link w:val="Typografi1CRA"/>
    <w:rsid w:val="00BC6E49"/>
    <w:rPr>
      <w:rFonts w:ascii="Verdana" w:eastAsia="Times New Roman" w:hAnsi="Verdana" w:cs="Times New Roman"/>
      <w:b/>
      <w:bCs/>
      <w:caps/>
      <w:color w:val="365F91" w:themeColor="accent1" w:themeShade="BF"/>
      <w:kern w:val="28"/>
      <w:sz w:val="18"/>
      <w:szCs w:val="18"/>
      <w:lang w:eastAsia="en-US"/>
    </w:rPr>
  </w:style>
  <w:style w:type="character" w:customStyle="1" w:styleId="Heading1Char">
    <w:name w:val="Heading 1 Char"/>
    <w:basedOn w:val="DefaultParagraphFont"/>
    <w:link w:val="Heading1"/>
    <w:uiPriority w:val="9"/>
    <w:rsid w:val="00BC6E49"/>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200AB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200ABB"/>
    <w:rPr>
      <w:color w:val="5A5A5A" w:themeColor="text1" w:themeTint="A5"/>
      <w:spacing w:val="15"/>
    </w:rPr>
  </w:style>
  <w:style w:type="paragraph" w:styleId="ListParagraph">
    <w:name w:val="List Paragraph"/>
    <w:basedOn w:val="Normal"/>
    <w:uiPriority w:val="34"/>
    <w:qFormat/>
    <w:rsid w:val="00746A10"/>
    <w:pPr>
      <w:ind w:left="720"/>
      <w:contextualSpacing/>
    </w:pPr>
  </w:style>
  <w:style w:type="table" w:styleId="TableGrid">
    <w:name w:val="Table Grid"/>
    <w:basedOn w:val="TableNormal"/>
    <w:uiPriority w:val="59"/>
    <w:rsid w:val="0028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3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rp.delaw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nberg\Documents\Brugerdefinerede%20Office-skabeloner\20170428%20ML18%20Letter%20FFM.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CBB818524FF640B176F6B4736428FA" ma:contentTypeVersion="10" ma:contentTypeDescription="Opret et nyt dokument." ma:contentTypeScope="" ma:versionID="884b5d3e123412007663c7504785f553">
  <xsd:schema xmlns:xsd="http://www.w3.org/2001/XMLSchema" xmlns:xs="http://www.w3.org/2001/XMLSchema" xmlns:p="http://schemas.microsoft.com/office/2006/metadata/properties" xmlns:ns3="911de9c0-4e19-45a4-ad0b-e37950eaf4a4" xmlns:ns4="fa3d631b-590c-4bab-987f-8d104bb4e00d" targetNamespace="http://schemas.microsoft.com/office/2006/metadata/properties" ma:root="true" ma:fieldsID="bd40aff4fb6932a5037898a5fca84fa0" ns3:_="" ns4:_="">
    <xsd:import namespace="911de9c0-4e19-45a4-ad0b-e37950eaf4a4"/>
    <xsd:import namespace="fa3d631b-590c-4bab-987f-8d104bb4e00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de9c0-4e19-45a4-ad0b-e37950eaf4a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d631b-590c-4bab-987f-8d104bb4e0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0A82C-FB3A-41CB-8C92-3360FEC47D74}">
  <ds:schemaRefs>
    <ds:schemaRef ds:uri="http://schemas.microsoft.com/sharepoint/v3/contenttype/forms"/>
  </ds:schemaRefs>
</ds:datastoreItem>
</file>

<file path=customXml/itemProps2.xml><?xml version="1.0" encoding="utf-8"?>
<ds:datastoreItem xmlns:ds="http://schemas.openxmlformats.org/officeDocument/2006/customXml" ds:itemID="{D88C6833-2EE9-4E77-84FA-925A6B3DA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32A7C-1D3A-4D2A-B81F-DD51D3EA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de9c0-4e19-45a4-ad0b-e37950eaf4a4"/>
    <ds:schemaRef ds:uri="fa3d631b-590c-4bab-987f-8d104bb4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C:\Users\Rosenberg\Documents\Brugerdefinerede Office-skabeloner\20170428 ML18 Letter FFM.dotx</Template>
  <TotalTime>3</TotalTime>
  <Pages>19</Pages>
  <Words>6425</Words>
  <Characters>36628</Characters>
  <Application>Microsoft Office Word</Application>
  <DocSecurity>0</DocSecurity>
  <Lines>305</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Rosenberg</dc:creator>
  <cp:lastModifiedBy>Microsoft Office User</cp:lastModifiedBy>
  <cp:revision>2</cp:revision>
  <cp:lastPrinted>2017-04-24T15:28:00Z</cp:lastPrinted>
  <dcterms:created xsi:type="dcterms:W3CDTF">2019-11-06T15:51:00Z</dcterms:created>
  <dcterms:modified xsi:type="dcterms:W3CDTF">2019-11-06T15:51:00Z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0x01010052CBB818524FF640B176F6B4736428FA</vt:lpwstr>
  </property>
</Properties>
</file>